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hd w:val="clear" w:fill="auto"/>
        <w:rPr/>
      </w:pPr>
      <w:r>
        <w:rPr/>
      </w:r>
    </w:p>
    <w:p>
      <w:pPr>
        <w:pStyle w:val="Normal1"/>
        <w:pageBreakBefore w:val="false"/>
        <w:shd w:val="clear" w:fill="auto"/>
        <w:spacing w:lineRule="auto" w:line="240"/>
        <w:jc w:val="center"/>
        <w:rPr>
          <w:b/>
          <w:bCs/>
        </w:rPr>
      </w:pPr>
      <w:r>
        <w:rPr>
          <w:rFonts w:eastAsia="Arial" w:cs="Arial" w:ascii="Arial" w:hAnsi="Arial"/>
          <w:b/>
          <w:bCs/>
        </w:rPr>
        <w:t xml:space="preserve">ΔΕΛΤΙΟ ΤΥΠΟΥ </w:t>
      </w:r>
    </w:p>
    <w:p>
      <w:pPr>
        <w:pStyle w:val="Normal1"/>
        <w:spacing w:lineRule="auto" w:line="276"/>
        <w:ind w:hanging="2444" w:left="2160"/>
        <w:jc w:val="center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  <w:sz w:val="24"/>
          <w:szCs w:val="24"/>
          <w:lang w:val="el-GR"/>
        </w:rPr>
        <w:t>Διδασκαλία ολόκληρου λογοτεχνικού βιβλίου</w:t>
      </w:r>
    </w:p>
    <w:p>
      <w:pPr>
        <w:pStyle w:val="Normal1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Ο Σύνδεσμος Φιλολόγων Νομού Χανίων (Σ.Φ.Ν.Χ.) σε συνδιοργάνωση με την Περιφέρεια Κρήτης-Περιφερειακή Ενότητα Χανίων και το Πνευματικό Κέντρο Χανίων πραγματοποιεί εκδήλωση την </w:t>
      </w:r>
      <w:r>
        <w:rPr>
          <w:rFonts w:ascii="Arial" w:hAnsi="Arial"/>
          <w:b/>
          <w:sz w:val="24"/>
          <w:szCs w:val="24"/>
        </w:rPr>
        <w:t xml:space="preserve">Τετάρτη, 26 </w:t>
      </w:r>
      <w:r>
        <w:rPr>
          <w:rFonts w:ascii="Arial" w:hAnsi="Arial"/>
          <w:b/>
          <w:sz w:val="24"/>
          <w:szCs w:val="24"/>
          <w:lang w:val="el-GR"/>
        </w:rPr>
        <w:t>Φεβρουαρίου</w:t>
      </w:r>
      <w:r>
        <w:rPr>
          <w:rFonts w:ascii="Arial" w:hAnsi="Arial"/>
          <w:b/>
          <w:sz w:val="24"/>
          <w:szCs w:val="24"/>
        </w:rPr>
        <w:t xml:space="preserve"> 2025, ώρα </w:t>
      </w:r>
      <w:r>
        <w:rPr>
          <w:rFonts w:ascii="Arial" w:hAnsi="Arial"/>
          <w:b/>
          <w:sz w:val="24"/>
          <w:szCs w:val="24"/>
        </w:rPr>
        <w:t>7.30</w:t>
      </w:r>
      <w:r>
        <w:rPr>
          <w:rFonts w:ascii="Arial" w:hAnsi="Arial"/>
          <w:b/>
          <w:sz w:val="24"/>
          <w:szCs w:val="24"/>
        </w:rPr>
        <w:t xml:space="preserve"> μ.μ. στο Πνευματικό Κέντρο</w:t>
      </w:r>
      <w:r>
        <w:rPr>
          <w:rFonts w:ascii="Arial" w:hAnsi="Arial"/>
          <w:sz w:val="24"/>
          <w:szCs w:val="24"/>
          <w:lang w:val="el-GR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l-GR"/>
        </w:rPr>
        <w:t>Χανίων</w:t>
      </w:r>
      <w:r>
        <w:rPr>
          <w:rFonts w:ascii="Arial" w:hAnsi="Arial"/>
          <w:sz w:val="24"/>
          <w:szCs w:val="24"/>
          <w:lang w:val="el-GR"/>
        </w:rPr>
        <w:t xml:space="preserve"> </w:t>
      </w:r>
      <w:r>
        <w:rPr>
          <w:rFonts w:ascii="Arial" w:hAnsi="Arial"/>
          <w:sz w:val="24"/>
          <w:szCs w:val="24"/>
        </w:rPr>
        <w:t xml:space="preserve">με θέμα: </w:t>
      </w:r>
      <w:r>
        <w:rPr>
          <w:rFonts w:cs="Times New Roman" w:ascii="Arial" w:hAnsi="Arial"/>
          <w:b/>
          <w:sz w:val="24"/>
          <w:szCs w:val="24"/>
        </w:rPr>
        <w:t xml:space="preserve"> “</w:t>
      </w:r>
      <w:r>
        <w:rPr>
          <w:rFonts w:cs="Times New Roman" w:ascii="Arial" w:hAnsi="Arial"/>
          <w:b/>
          <w:bCs w:val="false"/>
          <w:sz w:val="24"/>
          <w:szCs w:val="24"/>
          <w:lang w:val="el-GR"/>
        </w:rPr>
        <w:t>Διδασκαλία ολόκληρου λογοτεχνικού βιβλίου”.</w:t>
      </w:r>
    </w:p>
    <w:p>
      <w:pPr>
        <w:pStyle w:val="Normal1"/>
        <w:spacing w:lineRule="auto" w:line="360" w:before="0" w:after="0"/>
        <w:jc w:val="both"/>
        <w:rPr/>
      </w:pPr>
      <w:r>
        <w:rPr>
          <w:rFonts w:cs="Times New Roman" w:ascii="Arial" w:hAnsi="Arial"/>
          <w:b w:val="false"/>
          <w:bCs w:val="false"/>
          <w:sz w:val="24"/>
          <w:szCs w:val="24"/>
          <w:lang w:val="el-GR"/>
        </w:rPr>
        <w:t>Εισηγήσεις:</w:t>
      </w:r>
    </w:p>
    <w:p>
      <w:pPr>
        <w:pStyle w:val="Normal1"/>
        <w:numPr>
          <w:ilvl w:val="0"/>
          <w:numId w:val="1"/>
        </w:numPr>
        <w:spacing w:lineRule="auto" w:line="240" w:before="0" w:after="143"/>
        <w:jc w:val="both"/>
        <w:rPr/>
      </w:pPr>
      <w:r>
        <w:rPr>
          <w:rFonts w:cs="Times New Roman" w:ascii="Arial" w:hAnsi="Arial"/>
          <w:b/>
          <w:bCs w:val="false"/>
          <w:i/>
          <w:iCs/>
          <w:sz w:val="24"/>
          <w:szCs w:val="24"/>
          <w:lang w:val="el-GR"/>
        </w:rPr>
        <w:t>Ολόκληρο βιβλίο στην τάξη: Όνειρο και πραγματικότητα</w:t>
      </w:r>
    </w:p>
    <w:p>
      <w:pPr>
        <w:pStyle w:val="Normal1"/>
        <w:numPr>
          <w:ilvl w:val="0"/>
          <w:numId w:val="0"/>
        </w:numPr>
        <w:spacing w:lineRule="auto" w:line="240" w:before="0" w:after="143"/>
        <w:ind w:hanging="0" w:left="720"/>
        <w:jc w:val="both"/>
        <w:rPr/>
      </w:pP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  <w:lang w:val="el-GR"/>
        </w:rPr>
        <w:t>Μαρίνα Αρετάκη (μέλος  Ε.ΔΙ.Π. Πανεπιστημίου Κρήτης)</w:t>
      </w:r>
    </w:p>
    <w:p>
      <w:pPr>
        <w:pStyle w:val="Normal1"/>
        <w:numPr>
          <w:ilvl w:val="0"/>
          <w:numId w:val="1"/>
        </w:numPr>
        <w:spacing w:lineRule="auto" w:line="240" w:before="0" w:after="143"/>
        <w:jc w:val="both"/>
        <w:rPr/>
      </w:pPr>
      <w:r>
        <w:rPr>
          <w:rFonts w:cs="Times New Roman" w:ascii="Arial" w:hAnsi="Arial"/>
          <w:b/>
          <w:bCs w:val="false"/>
          <w:i/>
          <w:iCs/>
          <w:sz w:val="24"/>
          <w:szCs w:val="24"/>
          <w:lang w:val="el-GR"/>
        </w:rPr>
        <w:t>Ολόκληρο βιβλίο: παρελθόν, παρόν, μέλλον</w:t>
      </w:r>
    </w:p>
    <w:p>
      <w:pPr>
        <w:pStyle w:val="Normal1"/>
        <w:numPr>
          <w:ilvl w:val="0"/>
          <w:numId w:val="0"/>
        </w:numPr>
        <w:spacing w:lineRule="auto" w:line="360" w:before="0" w:after="143"/>
        <w:ind w:hanging="0" w:left="720"/>
        <w:jc w:val="left"/>
        <w:rPr/>
      </w:pP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  <w:lang w:val="el-GR"/>
        </w:rPr>
        <w:t>Δημήτρης Φ. Βλαχοδήμος (φιλόλογος, Διευθυντής Πειραματικού Γυμνασίου Χανίων)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1"/>
        <w:shd w:val="clear" w:fill="auto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/>
        <w:t xml:space="preserve">                                                                    </w:t>
      </w:r>
      <w:r>
        <w:rPr>
          <w:rFonts w:eastAsia="Arial" w:cs="Arial" w:ascii="Arial" w:hAnsi="Arial"/>
        </w:rPr>
        <w:t xml:space="preserve">  </w:t>
      </w:r>
      <w:r>
        <w:rPr>
          <w:rFonts w:eastAsia="Arial" w:cs="Arial" w:ascii="Arial" w:hAnsi="Arial"/>
        </w:rPr>
        <w:t xml:space="preserve">ΧΑΝΙΑ, 20/02/2025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H Πρόεδρος</w:t>
        <w:tab/>
        <w:tab/>
        <w:tab/>
        <w:tab/>
        <w:tab/>
        <w:tab/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  <w:lang w:val="el-GR"/>
        </w:rPr>
        <w:t>Η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Γενικ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  <w:lang w:val="el-GR"/>
        </w:rPr>
        <w:t>ή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Γραμματέας</w:t>
      </w:r>
    </w:p>
    <w:p>
      <w:pPr>
        <w:pStyle w:val="Normal1"/>
        <w:pageBreakBefore w:val="false"/>
        <w:shd w:val="clear" w:fill="auto"/>
        <w:spacing w:before="0" w:after="200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sz w:val="24"/>
          <w:szCs w:val="24"/>
        </w:rPr>
        <w:t>Κοτσιφάκη Σίτσα                                                  Λαμπαρδάκη Άννα</w:t>
      </w:r>
    </w:p>
    <w:sectPr>
      <w:headerReference w:type="default" r:id="rId2"/>
      <w:footerReference w:type="default" r:id="rId3"/>
      <w:type w:val="nextPage"/>
      <w:pgSz w:w="11906" w:h="16838"/>
      <w:pgMar w:left="1800" w:right="180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DejaVu Serif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708"/>
      <w:rPr>
        <w:rFonts w:ascii="Calibri" w:hAnsi="Calibri" w:eastAsia="Calibri" w:cs="Calibri"/>
        <w:b w:val="false"/>
        <w:position w:val="0"/>
        <w:sz w:val="22"/>
        <w:sz w:val="22"/>
        <w:szCs w:val="22"/>
        <w:vertAlign w:val="baseline"/>
      </w:rPr>
    </w:pPr>
    <w:r>
      <w:rPr>
        <w:rFonts w:eastAsia="Calibri" w:cs="Calibri"/>
        <w:b w:val="false"/>
        <w:position w:val="0"/>
        <w:sz w:val="22"/>
        <w:sz w:val="22"/>
        <w:szCs w:val="22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708" w:after="0"/>
      <w:ind w:hanging="0" w:left="-540"/>
      <w:jc w:val="center"/>
      <w:rPr>
        <w:rFonts w:ascii="DejaVu Serif" w:hAnsi="DejaVu Serif" w:eastAsia="DejaVu Serif" w:cs="DejaVu Serif"/>
        <w:b w:val="false"/>
        <w:position w:val="0"/>
        <w:sz w:val="22"/>
        <w:sz w:val="22"/>
        <w:szCs w:val="22"/>
        <w:vertAlign w:val="baseline"/>
      </w:rPr>
    </w:pPr>
    <w:r>
      <w:rPr>
        <w:rFonts w:eastAsia="DejaVu Serif" w:cs="DejaVu Serif" w:ascii="DejaVu Serif" w:hAnsi="DejaVu Serif"/>
      </w:rPr>
      <w:t xml:space="preserve">        </w:t>
    </w:r>
    <w: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-464820</wp:posOffset>
          </wp:positionH>
          <wp:positionV relativeFrom="paragraph">
            <wp:posOffset>47625</wp:posOffset>
          </wp:positionV>
          <wp:extent cx="1200150" cy="967105"/>
          <wp:effectExtent l="0" t="0" r="0" b="0"/>
          <wp:wrapSquare wrapText="bothSides"/>
          <wp:docPr id="1" name="image1.jpg" descr="Logo_Final-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_Final-0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DejaVu Serif" w:cs="DejaVu Serif" w:ascii="DejaVu Serif" w:hAnsi="DejaVu Serif"/>
        <w:b w:val="false"/>
        <w:position w:val="0"/>
        <w:sz w:val="22"/>
        <w:sz w:val="22"/>
        <w:szCs w:val="22"/>
        <w:vertAlign w:val="baseline"/>
      </w:rPr>
      <w:t>ΣΥΝΔΕΣΜΟΣ ΦΙΛΟΛΟΓΩΝ ΝΟΜΟΥ ΧΑΝΙΩΝ (Σ.Φ.Ν.Χ.)</w:t>
    </w:r>
  </w:p>
  <w:p>
    <w:pPr>
      <w:pStyle w:val="Normal1"/>
      <w:pageBreakBefore w:val="false"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center"/>
      <w:rPr>
        <w:rFonts w:ascii="DejaVu Serif" w:hAnsi="DejaVu Serif" w:eastAsia="DejaVu Serif" w:cs="DejaVu Serif"/>
        <w:b w:val="false"/>
        <w:position w:val="0"/>
        <w:sz w:val="18"/>
        <w:sz w:val="18"/>
        <w:szCs w:val="18"/>
        <w:vertAlign w:val="baseline"/>
      </w:rPr>
    </w:pPr>
    <w:r>
      <w:rPr>
        <w:rFonts w:eastAsia="DejaVu Serif" w:cs="DejaVu Serif" w:ascii="DejaVu Serif" w:hAnsi="DejaVu Serif"/>
        <w:b w:val="false"/>
        <w:position w:val="0"/>
        <w:sz w:val="18"/>
        <w:sz w:val="18"/>
        <w:szCs w:val="18"/>
        <w:vertAlign w:val="baseline"/>
      </w:rPr>
      <w:t>syndesmosfilologonchanion@gmail.com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Κουκκίδες"/>
    <w:qFormat/>
    <w:rPr>
      <w:rFonts w:ascii="OpenSymbol" w:hAnsi="OpenSymbol" w:eastAsia="OpenSymbol" w:cs="OpenSymbol"/>
    </w:rPr>
  </w:style>
  <w:style w:type="paragraph" w:styleId="Style9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Ευρετήριο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1">
    <w:name w:val="Κεφαλίδα και υποσέλιδο"/>
    <w:basedOn w:val="Normal"/>
    <w:qFormat/>
    <w:pPr/>
    <w:rPr/>
  </w:style>
  <w:style w:type="paragraph" w:styleId="Header">
    <w:name w:val="Header"/>
    <w:basedOn w:val="Style11"/>
    <w:pPr/>
    <w:rPr/>
  </w:style>
  <w:style w:type="paragraph" w:styleId="Footer">
    <w:name w:val="Footer"/>
    <w:basedOn w:val="Style11"/>
    <w:pPr/>
    <w:rPr/>
  </w:style>
  <w:style w:type="paragraph" w:styleId="Normal11">
    <w:name w:val="normal1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LibreOffice/7.6.4.1$Windows_X86_64 LibreOffice_project/e19e193f88cd6c0525a17fb7a176ed8e6a3e2aa1</Application>
  <AppVersion>15.0000</AppVersion>
  <Pages>1</Pages>
  <Words>91</Words>
  <Characters>666</Characters>
  <CharactersWithSpaces>878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2025-02-19T13:52:22Z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