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53F7" w14:textId="00365A45" w:rsidR="00EF67A9" w:rsidRPr="0053292E" w:rsidRDefault="00EF67A9" w:rsidP="00EF67A9">
      <w:pPr>
        <w:ind w:right="43"/>
        <w:rPr>
          <w:rFonts w:ascii="Calibri" w:hAnsi="Calibri"/>
          <w:sz w:val="22"/>
          <w:szCs w:val="22"/>
        </w:rPr>
      </w:pPr>
      <w:r w:rsidRPr="000F46A4">
        <w:rPr>
          <w:rFonts w:ascii="Calibri" w:hAnsi="Calibri"/>
          <w:sz w:val="24"/>
          <w:szCs w:val="24"/>
        </w:rPr>
        <w:object w:dxaOrig="1170" w:dyaOrig="1350" w14:anchorId="045612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7.25pt" o:ole="">
            <v:imagedata r:id="rId8" o:title=""/>
          </v:shape>
          <o:OLEObject Type="Embed" ProgID="PBrush" ShapeID="_x0000_i1025" DrawAspect="Content" ObjectID="_1797847953" r:id="rId9"/>
        </w:object>
      </w:r>
      <w:r w:rsidRPr="000F46A4">
        <w:rPr>
          <w:rFonts w:ascii="Calibri" w:hAnsi="Calibri"/>
          <w:sz w:val="22"/>
          <w:szCs w:val="22"/>
        </w:rPr>
        <w:t xml:space="preserve">              </w:t>
      </w:r>
    </w:p>
    <w:p w14:paraId="67B7283C" w14:textId="77777777" w:rsidR="00EF67A9" w:rsidRPr="0001741F" w:rsidRDefault="00EF67A9" w:rsidP="00EF67A9">
      <w:pPr>
        <w:ind w:right="4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</w:t>
      </w:r>
      <w:r w:rsidRPr="0001741F">
        <w:rPr>
          <w:rFonts w:ascii="Calibri" w:hAnsi="Calibri"/>
          <w:b/>
          <w:bCs/>
          <w:sz w:val="22"/>
          <w:szCs w:val="22"/>
        </w:rPr>
        <w:t>ΑΔΑΜ</w:t>
      </w:r>
      <w:r>
        <w:rPr>
          <w:rFonts w:ascii="Calibri" w:hAnsi="Calibri"/>
          <w:sz w:val="22"/>
          <w:szCs w:val="22"/>
        </w:rPr>
        <w:t>: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59"/>
        <w:gridCol w:w="4764"/>
      </w:tblGrid>
      <w:tr w:rsidR="00EF67A9" w:rsidRPr="00CC4824" w14:paraId="7EEF49EC" w14:textId="77777777" w:rsidTr="0020412D">
        <w:trPr>
          <w:trHeight w:val="4095"/>
        </w:trPr>
        <w:tc>
          <w:tcPr>
            <w:tcW w:w="5159" w:type="dxa"/>
          </w:tcPr>
          <w:p w14:paraId="788F6939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ΕΛΛΗΝΙΚΗ ΔΗΜΟΚΡΑΤΙΑ</w:t>
            </w:r>
          </w:p>
          <w:p w14:paraId="30C4B156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ΠΕΡΙΦΕΡΕΙΑ ΚΡΗΤΗΣ</w:t>
            </w:r>
          </w:p>
          <w:p w14:paraId="04D3ED03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ΓΕΝΙΚΗ Δ/ΝΣΗ ΕΣΩΤΕΡΙΚΗΣ ΛΕΙΤΟΥΡΓΙΑΣ</w:t>
            </w:r>
          </w:p>
          <w:p w14:paraId="51384B7A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Δ/ΝΣΗ ΔΙΟΙΚΗΤΙΚΟΥ – ΟΙΚΟΝΟΜΙΚΟΥ</w:t>
            </w:r>
          </w:p>
          <w:p w14:paraId="77B47AC8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ΠΕΡΙΦΕΡΕΙΑΚΗΣ ΕΝΟΤΗΤΑΣ ΛΑΣΙΘΙΟΥ</w:t>
            </w:r>
          </w:p>
          <w:p w14:paraId="61D74756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>ΤΜΗΜΑ ΠΡΟΜΗΘΕΙΩΝ, ΠΡΟΣΟΔΩΝ &amp;</w:t>
            </w:r>
          </w:p>
          <w:p w14:paraId="1AD891AD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ΠΕΡΙΟΥΣΙΑΣ </w:t>
            </w:r>
          </w:p>
          <w:p w14:paraId="01594EC0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9F56C8">
              <w:rPr>
                <w:rFonts w:ascii="Calibri" w:hAnsi="Calibri"/>
                <w:b/>
                <w:sz w:val="24"/>
                <w:szCs w:val="24"/>
              </w:rPr>
              <w:t>Ταχ</w:t>
            </w:r>
            <w:proofErr w:type="spellEnd"/>
            <w:r w:rsidRPr="009F56C8">
              <w:rPr>
                <w:rFonts w:ascii="Calibri" w:hAnsi="Calibri"/>
                <w:b/>
                <w:sz w:val="24"/>
                <w:szCs w:val="24"/>
              </w:rPr>
              <w:t>. Δ/</w:t>
            </w:r>
            <w:proofErr w:type="spellStart"/>
            <w:r w:rsidRPr="009F56C8">
              <w:rPr>
                <w:rFonts w:ascii="Calibri" w:hAnsi="Calibri"/>
                <w:b/>
                <w:sz w:val="24"/>
                <w:szCs w:val="24"/>
              </w:rPr>
              <w:t>νση</w:t>
            </w:r>
            <w:proofErr w:type="spellEnd"/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: </w:t>
            </w:r>
            <w:r w:rsidRPr="009F56C8">
              <w:rPr>
                <w:rFonts w:ascii="Calibri" w:hAnsi="Calibri"/>
                <w:bCs/>
                <w:sz w:val="24"/>
                <w:szCs w:val="24"/>
              </w:rPr>
              <w:t>Τέρμα Πολυτεχνείου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, </w:t>
            </w:r>
          </w:p>
          <w:p w14:paraId="5A2ED85E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294E52">
              <w:rPr>
                <w:rFonts w:ascii="Calibri" w:hAnsi="Calibri"/>
                <w:bCs/>
                <w:sz w:val="24"/>
                <w:szCs w:val="24"/>
              </w:rPr>
              <w:t xml:space="preserve">Άγιος Νικόλαος </w:t>
            </w:r>
            <w:proofErr w:type="spellStart"/>
            <w:r w:rsidRPr="00294E52">
              <w:rPr>
                <w:rFonts w:ascii="Calibri" w:hAnsi="Calibri"/>
                <w:bCs/>
                <w:sz w:val="24"/>
                <w:szCs w:val="24"/>
              </w:rPr>
              <w:t>Ταχ</w:t>
            </w:r>
            <w:proofErr w:type="spellEnd"/>
            <w:r w:rsidRPr="00294E52">
              <w:rPr>
                <w:rFonts w:ascii="Calibri" w:hAnsi="Calibri"/>
                <w:bCs/>
                <w:sz w:val="24"/>
                <w:szCs w:val="24"/>
              </w:rPr>
              <w:t>. Κώδικας: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9F56C8">
              <w:rPr>
                <w:rFonts w:ascii="Calibri" w:hAnsi="Calibri"/>
                <w:bCs/>
                <w:sz w:val="24"/>
                <w:szCs w:val="24"/>
              </w:rPr>
              <w:t>72100</w:t>
            </w:r>
          </w:p>
          <w:p w14:paraId="522F65F7" w14:textId="37EC474E" w:rsidR="00EF67A9" w:rsidRPr="00CC2C2D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Πληροφορίες: </w:t>
            </w:r>
            <w:r w:rsidR="00CC2C2D" w:rsidRPr="00CC2C2D">
              <w:rPr>
                <w:rFonts w:ascii="Calibri" w:hAnsi="Calibri"/>
                <w:bCs/>
                <w:sz w:val="24"/>
                <w:szCs w:val="24"/>
              </w:rPr>
              <w:t>Βαχατσάκη Πόπη</w:t>
            </w:r>
          </w:p>
          <w:p w14:paraId="7F679589" w14:textId="77777777" w:rsidR="00EF67A9" w:rsidRPr="00CC2C2D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CC2C2D">
              <w:rPr>
                <w:rFonts w:ascii="Calibri" w:hAnsi="Calibri"/>
                <w:b/>
                <w:sz w:val="24"/>
                <w:szCs w:val="24"/>
              </w:rPr>
              <w:t xml:space="preserve">Τηλέφωνο: </w:t>
            </w:r>
            <w:r w:rsidRPr="00CC2C2D">
              <w:rPr>
                <w:rFonts w:ascii="Calibri" w:hAnsi="Calibri"/>
                <w:bCs/>
                <w:sz w:val="24"/>
                <w:szCs w:val="24"/>
              </w:rPr>
              <w:t>2841340315</w:t>
            </w:r>
          </w:p>
          <w:p w14:paraId="43E09CAF" w14:textId="453A824F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CC2C2D">
              <w:rPr>
                <w:rFonts w:ascii="Calibri" w:hAnsi="Calibri"/>
                <w:b/>
                <w:sz w:val="24"/>
                <w:szCs w:val="24"/>
              </w:rPr>
              <w:t>Ε</w:t>
            </w:r>
            <w:r w:rsidRPr="00CC2C2D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mail: </w:t>
            </w:r>
            <w:r w:rsidR="00CC2C2D" w:rsidRPr="00CC2C2D">
              <w:rPr>
                <w:rFonts w:ascii="Calibri" w:hAnsi="Calibri"/>
                <w:bCs/>
                <w:sz w:val="24"/>
                <w:szCs w:val="24"/>
                <w:lang w:val="en-US"/>
              </w:rPr>
              <w:t>p</w:t>
            </w:r>
            <w:r w:rsidR="00CC2C2D" w:rsidRPr="00041BD3">
              <w:rPr>
                <w:rFonts w:ascii="Calibri" w:hAnsi="Calibri"/>
                <w:bCs/>
                <w:sz w:val="24"/>
                <w:szCs w:val="24"/>
              </w:rPr>
              <w:t>.</w:t>
            </w:r>
            <w:proofErr w:type="spellStart"/>
            <w:r w:rsidR="00CC2C2D" w:rsidRPr="00CC2C2D">
              <w:rPr>
                <w:rFonts w:ascii="Calibri" w:hAnsi="Calibri"/>
                <w:bCs/>
                <w:sz w:val="24"/>
                <w:szCs w:val="24"/>
                <w:lang w:val="en-US"/>
              </w:rPr>
              <w:t>vachatsaki</w:t>
            </w:r>
            <w:proofErr w:type="spellEnd"/>
            <w:r w:rsidRPr="00CC2C2D">
              <w:rPr>
                <w:rFonts w:ascii="Calibri" w:hAnsi="Calibri"/>
                <w:bCs/>
                <w:sz w:val="24"/>
                <w:szCs w:val="24"/>
                <w:lang w:val="fr-FR"/>
              </w:rPr>
              <w:t>@0531.syzefxis.gov.gr</w:t>
            </w:r>
          </w:p>
        </w:tc>
        <w:tc>
          <w:tcPr>
            <w:tcW w:w="4764" w:type="dxa"/>
          </w:tcPr>
          <w:p w14:paraId="1AE7BF6A" w14:textId="1ACE692D" w:rsidR="00EF67A9" w:rsidRPr="003E7CA4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041BD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>Άγιος Νικόλαος</w:t>
            </w:r>
            <w:r w:rsidRPr="00227A55">
              <w:rPr>
                <w:rFonts w:ascii="Calibri" w:hAnsi="Calibri"/>
                <w:b/>
                <w:sz w:val="24"/>
                <w:szCs w:val="24"/>
              </w:rPr>
              <w:t>,</w:t>
            </w:r>
            <w:r w:rsidRPr="00EF67A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9962C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FC7E10">
              <w:rPr>
                <w:rFonts w:ascii="Calibri" w:hAnsi="Calibri"/>
                <w:b/>
                <w:sz w:val="24"/>
                <w:szCs w:val="24"/>
              </w:rPr>
              <w:t>08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>/</w:t>
            </w:r>
            <w:r w:rsidR="009953A9">
              <w:rPr>
                <w:rFonts w:ascii="Calibri" w:hAnsi="Calibri"/>
                <w:b/>
                <w:sz w:val="24"/>
                <w:szCs w:val="24"/>
              </w:rPr>
              <w:t>01</w:t>
            </w:r>
            <w:r w:rsidRPr="00EF67A9">
              <w:rPr>
                <w:rFonts w:ascii="Calibri" w:hAnsi="Calibri"/>
                <w:b/>
                <w:sz w:val="24"/>
                <w:szCs w:val="24"/>
              </w:rPr>
              <w:t>/</w:t>
            </w:r>
            <w:r w:rsidRPr="009F56C8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9953A9">
              <w:rPr>
                <w:rFonts w:ascii="Calibri" w:hAnsi="Calibri"/>
                <w:b/>
                <w:sz w:val="24"/>
                <w:szCs w:val="24"/>
              </w:rPr>
              <w:t>5</w:t>
            </w:r>
          </w:p>
          <w:p w14:paraId="47A7172E" w14:textId="1A907143" w:rsidR="00EF67A9" w:rsidRPr="00EF67A9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9F56C8">
              <w:rPr>
                <w:rFonts w:ascii="Calibri" w:hAnsi="Calibri"/>
                <w:b/>
                <w:sz w:val="24"/>
                <w:szCs w:val="24"/>
              </w:rPr>
              <w:t>Αρ</w:t>
            </w:r>
            <w:proofErr w:type="spellEnd"/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proofErr w:type="spellStart"/>
            <w:r w:rsidRPr="009F56C8">
              <w:rPr>
                <w:rFonts w:ascii="Calibri" w:hAnsi="Calibri"/>
                <w:b/>
                <w:sz w:val="24"/>
                <w:szCs w:val="24"/>
              </w:rPr>
              <w:t>Πρωτ</w:t>
            </w:r>
            <w:proofErr w:type="spellEnd"/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.: </w:t>
            </w:r>
            <w:r w:rsidR="00FC7E10">
              <w:rPr>
                <w:rFonts w:ascii="Calibri" w:hAnsi="Calibri"/>
                <w:b/>
                <w:sz w:val="24"/>
                <w:szCs w:val="24"/>
              </w:rPr>
              <w:t>4578</w:t>
            </w:r>
          </w:p>
          <w:p w14:paraId="70311919" w14:textId="77777777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</w:p>
          <w:p w14:paraId="67CB3A3C" w14:textId="37DDD790" w:rsidR="00EF67A9" w:rsidRPr="009F56C8" w:rsidRDefault="00EF67A9" w:rsidP="00935008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</w:p>
          <w:p w14:paraId="0C162A20" w14:textId="77777777" w:rsidR="00A25064" w:rsidRDefault="00EF67A9" w:rsidP="00A25064">
            <w:pPr>
              <w:rPr>
                <w:rFonts w:ascii="Calibri" w:hAnsi="Calibri"/>
                <w:b/>
                <w:sz w:val="24"/>
                <w:szCs w:val="24"/>
              </w:rPr>
            </w:pPr>
            <w:r w:rsidRPr="009F56C8">
              <w:rPr>
                <w:rFonts w:ascii="Calibri" w:hAnsi="Calibri"/>
                <w:b/>
                <w:sz w:val="24"/>
                <w:szCs w:val="24"/>
              </w:rPr>
              <w:t xml:space="preserve"> Προς:  </w:t>
            </w:r>
            <w:r w:rsidRPr="009962C8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</w:p>
          <w:p w14:paraId="4193BABD" w14:textId="5634C838" w:rsidR="00CC4824" w:rsidRDefault="00CC4824" w:rsidP="00A25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="00F7393C">
              <w:rPr>
                <w:rFonts w:asciiTheme="minorHAnsi" w:hAnsiTheme="minorHAnsi" w:cstheme="minorHAnsi"/>
                <w:sz w:val="22"/>
                <w:szCs w:val="22"/>
              </w:rPr>
              <w:t>αμαράτος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20B5">
              <w:rPr>
                <w:rFonts w:asciiTheme="minorHAnsi" w:hAnsiTheme="minorHAnsi" w:cstheme="minorHAnsi"/>
                <w:sz w:val="22"/>
                <w:szCs w:val="22"/>
              </w:rPr>
              <w:t xml:space="preserve">Εμμανουήλ </w:t>
            </w:r>
          </w:p>
          <w:p w14:paraId="6CDF5C11" w14:textId="783A3021" w:rsidR="0004529B" w:rsidRDefault="0004529B" w:rsidP="00A25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Φωκών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21, Ατσαλένιο</w:t>
            </w:r>
          </w:p>
          <w:p w14:paraId="107B8AF5" w14:textId="1AA39D14" w:rsidR="0004529B" w:rsidRPr="00CC4824" w:rsidRDefault="0004529B" w:rsidP="00A25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Τ.Κ. 71306</w:t>
            </w:r>
            <w:r w:rsidR="00A70E9E">
              <w:rPr>
                <w:rFonts w:asciiTheme="minorHAnsi" w:hAnsiTheme="minorHAnsi" w:cstheme="minorHAnsi"/>
                <w:sz w:val="22"/>
                <w:szCs w:val="22"/>
              </w:rPr>
              <w:t>, Ηράκλειο</w:t>
            </w:r>
          </w:p>
          <w:p w14:paraId="67011F31" w14:textId="1A0225C4" w:rsidR="00A25064" w:rsidRPr="00CC4824" w:rsidRDefault="00A25064" w:rsidP="00A25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50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Pr="00CC482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0" w:history="1">
              <w:r w:rsidR="00CC4824" w:rsidRPr="00BF46E1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kamaratos</w:t>
              </w:r>
              <w:r w:rsidR="00CC4824" w:rsidRPr="00BF46E1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CC4824" w:rsidRPr="00BF46E1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manolis</w:t>
              </w:r>
              <w:r w:rsidR="00CC4824" w:rsidRPr="00BF46E1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CC4824" w:rsidRPr="00BF46E1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gmail</w:t>
              </w:r>
              <w:r w:rsidR="00CC4824" w:rsidRPr="00A820B5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CC4824" w:rsidRPr="00BF46E1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com</w:t>
              </w:r>
            </w:hyperlink>
          </w:p>
          <w:p w14:paraId="34E53441" w14:textId="56645787" w:rsidR="0072403A" w:rsidRPr="00CC4824" w:rsidRDefault="0072403A" w:rsidP="0072403A">
            <w:pPr>
              <w:ind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AFCA42" w14:textId="74291015" w:rsidR="00EF67A9" w:rsidRPr="00B310F1" w:rsidRDefault="00EF67A9" w:rsidP="00EF67A9">
            <w:pPr>
              <w:ind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FE445E1" w14:textId="77777777" w:rsidR="0020412D" w:rsidRPr="00CC4824" w:rsidRDefault="0020412D" w:rsidP="00C67AC4">
      <w:pPr>
        <w:ind w:right="-57" w:firstLine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3026CA78" w14:textId="77777777" w:rsidR="0020412D" w:rsidRPr="00CC4824" w:rsidRDefault="0020412D" w:rsidP="00C67AC4">
      <w:pPr>
        <w:ind w:right="-57" w:firstLine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46818B7E" w14:textId="4E079826" w:rsidR="007F4741" w:rsidRPr="007F4741" w:rsidRDefault="00C67E86" w:rsidP="006A22FA">
      <w:pPr>
        <w:ind w:right="-57" w:firstLine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F56DE">
        <w:rPr>
          <w:rFonts w:asciiTheme="minorHAnsi" w:hAnsiTheme="minorHAnsi" w:cstheme="minorHAnsi"/>
          <w:b/>
          <w:bCs/>
          <w:sz w:val="24"/>
          <w:szCs w:val="24"/>
        </w:rPr>
        <w:t xml:space="preserve">Πρόσκληση εκδήλωσης ενδιαφέροντος </w:t>
      </w:r>
      <w:bookmarkStart w:id="0" w:name="_Hlk164167935"/>
      <w:r w:rsidR="003E008E">
        <w:rPr>
          <w:rFonts w:ascii="Calibri" w:hAnsi="Calibri"/>
          <w:b/>
          <w:bCs/>
          <w:sz w:val="24"/>
          <w:szCs w:val="24"/>
        </w:rPr>
        <w:t xml:space="preserve">για την </w:t>
      </w:r>
      <w:bookmarkStart w:id="1" w:name="_Hlk184640414"/>
      <w:r w:rsidR="00CC4824">
        <w:rPr>
          <w:rFonts w:ascii="Calibri" w:hAnsi="Calibri"/>
          <w:b/>
          <w:bCs/>
          <w:sz w:val="24"/>
          <w:szCs w:val="24"/>
        </w:rPr>
        <w:t xml:space="preserve">δαπάνη εργασιών της επισκευής, συντήρησης και αλλαγής ταπετσαρίας επίπλων του Γραφείου </w:t>
      </w:r>
      <w:proofErr w:type="spellStart"/>
      <w:r w:rsidR="00CC4824">
        <w:rPr>
          <w:rFonts w:ascii="Calibri" w:hAnsi="Calibri"/>
          <w:b/>
          <w:bCs/>
          <w:sz w:val="24"/>
          <w:szCs w:val="24"/>
        </w:rPr>
        <w:t>Αντιπεριφερειάρχη</w:t>
      </w:r>
      <w:proofErr w:type="spellEnd"/>
      <w:r w:rsidR="00CC4824">
        <w:rPr>
          <w:rFonts w:ascii="Calibri" w:hAnsi="Calibri"/>
          <w:b/>
          <w:bCs/>
          <w:sz w:val="24"/>
          <w:szCs w:val="24"/>
        </w:rPr>
        <w:t xml:space="preserve"> Π.Ε. Λασιθίου</w:t>
      </w:r>
      <w:r w:rsidR="003E008E">
        <w:rPr>
          <w:rFonts w:ascii="Calibri" w:hAnsi="Calibri"/>
          <w:b/>
          <w:bCs/>
          <w:sz w:val="24"/>
          <w:szCs w:val="24"/>
        </w:rPr>
        <w:t>.</w:t>
      </w:r>
      <w:bookmarkEnd w:id="0"/>
    </w:p>
    <w:bookmarkEnd w:id="1"/>
    <w:p w14:paraId="075E2F85" w14:textId="77777777" w:rsidR="00FF56DE" w:rsidRDefault="00FF56DE" w:rsidP="00FF56DE">
      <w:pPr>
        <w:pStyle w:val="a7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5977D2E" w14:textId="77777777" w:rsidR="0020412D" w:rsidRPr="006E4AED" w:rsidRDefault="0020412D" w:rsidP="003E008E">
      <w:pPr>
        <w:pStyle w:val="a7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396E2C6" w14:textId="67A08EE9" w:rsidR="00FF56DE" w:rsidRPr="003E008E" w:rsidRDefault="00FF56DE" w:rsidP="003E008E">
      <w:pPr>
        <w:pStyle w:val="a7"/>
        <w:spacing w:line="360" w:lineRule="auto"/>
        <w:jc w:val="center"/>
        <w:rPr>
          <w:rFonts w:asciiTheme="minorHAnsi" w:hAnsiTheme="minorHAnsi" w:cstheme="minorHAnsi"/>
          <w:b/>
        </w:rPr>
      </w:pPr>
      <w:r w:rsidRPr="00445E51">
        <w:rPr>
          <w:rFonts w:asciiTheme="minorHAnsi" w:hAnsiTheme="minorHAnsi" w:cstheme="minorHAnsi"/>
          <w:b/>
        </w:rPr>
        <w:t xml:space="preserve">Ο </w:t>
      </w:r>
      <w:proofErr w:type="spellStart"/>
      <w:r w:rsidRPr="00445E51">
        <w:rPr>
          <w:rFonts w:asciiTheme="minorHAnsi" w:hAnsiTheme="minorHAnsi" w:cstheme="minorHAnsi"/>
          <w:b/>
        </w:rPr>
        <w:t>Αντιπεριφερειάρχης</w:t>
      </w:r>
      <w:proofErr w:type="spellEnd"/>
      <w:r w:rsidRPr="00445E51">
        <w:rPr>
          <w:rFonts w:asciiTheme="minorHAnsi" w:hAnsiTheme="minorHAnsi" w:cstheme="minorHAnsi"/>
          <w:b/>
        </w:rPr>
        <w:t xml:space="preserve"> Λασιθίου </w:t>
      </w:r>
    </w:p>
    <w:p w14:paraId="00C5768C" w14:textId="77777777" w:rsidR="00FF56DE" w:rsidRDefault="00FF56DE" w:rsidP="001A428D">
      <w:pPr>
        <w:pStyle w:val="a7"/>
        <w:spacing w:line="360" w:lineRule="auto"/>
        <w:rPr>
          <w:rFonts w:ascii="Calibri" w:hAnsi="Calibri"/>
          <w:b/>
          <w:bCs/>
        </w:rPr>
      </w:pPr>
    </w:p>
    <w:p w14:paraId="6001A7DC" w14:textId="2E86B473" w:rsidR="001A428D" w:rsidRPr="007351F9" w:rsidRDefault="009D7FFC" w:rsidP="001A428D">
      <w:pPr>
        <w:pStyle w:val="a7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351F9">
        <w:rPr>
          <w:rFonts w:asciiTheme="minorHAnsi" w:hAnsiTheme="minorHAnsi" w:cstheme="minorHAnsi"/>
          <w:bCs/>
          <w:sz w:val="22"/>
          <w:szCs w:val="22"/>
        </w:rPr>
        <w:t>Έ</w:t>
      </w:r>
      <w:r w:rsidR="001A428D" w:rsidRPr="007351F9">
        <w:rPr>
          <w:rFonts w:asciiTheme="minorHAnsi" w:hAnsiTheme="minorHAnsi" w:cstheme="minorHAnsi"/>
          <w:bCs/>
          <w:sz w:val="22"/>
          <w:szCs w:val="22"/>
        </w:rPr>
        <w:t>χοντας υπόψη:</w:t>
      </w:r>
    </w:p>
    <w:p w14:paraId="3A9194BD" w14:textId="77777777" w:rsidR="001A428D" w:rsidRPr="007351F9" w:rsidRDefault="001A428D" w:rsidP="007A688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51F9">
        <w:rPr>
          <w:rFonts w:asciiTheme="minorHAnsi" w:hAnsiTheme="minorHAnsi" w:cstheme="minorHAnsi"/>
          <w:bCs/>
          <w:sz w:val="22"/>
          <w:szCs w:val="22"/>
        </w:rPr>
        <w:t>Τις διατάξεις του Ν. 3852/2010 (ΦΕΚ 87Α΄/7-6-2010) «Νέα Αρχιτεκτονική της Αυτοδιοίκησης και της Αποκεντρωμένης Διοίκησης – Πρόγραμμα Καλλικράτης», όπως τροποποιήθηκε και ισχύει.</w:t>
      </w:r>
    </w:p>
    <w:p w14:paraId="7E03ED20" w14:textId="17BBF679" w:rsidR="00A505E1" w:rsidRPr="007351F9" w:rsidRDefault="00A505E1" w:rsidP="007A688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65377667"/>
      <w:r w:rsidRPr="007351F9">
        <w:rPr>
          <w:rFonts w:asciiTheme="minorHAnsi" w:hAnsiTheme="minorHAnsi" w:cstheme="minorHAnsi"/>
          <w:bCs/>
          <w:sz w:val="22"/>
          <w:szCs w:val="22"/>
        </w:rPr>
        <w:t xml:space="preserve">Την με </w:t>
      </w:r>
      <w:proofErr w:type="spellStart"/>
      <w:r w:rsidRPr="007351F9">
        <w:rPr>
          <w:rFonts w:asciiTheme="minorHAnsi" w:hAnsiTheme="minorHAnsi" w:cstheme="minorHAnsi"/>
          <w:bCs/>
          <w:sz w:val="22"/>
          <w:szCs w:val="22"/>
        </w:rPr>
        <w:t>αριθμ</w:t>
      </w:r>
      <w:proofErr w:type="spellEnd"/>
      <w:r w:rsidRPr="007351F9">
        <w:rPr>
          <w:rFonts w:asciiTheme="minorHAnsi" w:hAnsiTheme="minorHAnsi" w:cstheme="minorHAnsi"/>
          <w:bCs/>
          <w:sz w:val="22"/>
          <w:szCs w:val="22"/>
        </w:rPr>
        <w:t xml:space="preserve">. 1218/16-2-2021 (ΦΕΚ 762 </w:t>
      </w:r>
      <w:proofErr w:type="spellStart"/>
      <w:r w:rsidRPr="007351F9">
        <w:rPr>
          <w:rFonts w:asciiTheme="minorHAnsi" w:hAnsiTheme="minorHAnsi" w:cstheme="minorHAnsi"/>
          <w:bCs/>
          <w:sz w:val="22"/>
          <w:szCs w:val="22"/>
        </w:rPr>
        <w:t>τ.Β</w:t>
      </w:r>
      <w:proofErr w:type="spellEnd"/>
      <w:r w:rsidRPr="007351F9">
        <w:rPr>
          <w:rFonts w:asciiTheme="minorHAnsi" w:hAnsiTheme="minorHAnsi" w:cstheme="minorHAnsi"/>
          <w:bCs/>
          <w:sz w:val="22"/>
          <w:szCs w:val="22"/>
        </w:rPr>
        <w:t>΄) απόφαση της Συντονίστριας της Αποκεντρωμένης Διοίκησης Κρήτης «Έγκριση τροποποίησης του Οργανισμού Εσωτερικής Υπηρεσίας της Περιφέρειας Κρήτης»</w:t>
      </w:r>
      <w:r w:rsidR="00A304D8">
        <w:rPr>
          <w:rFonts w:asciiTheme="minorHAnsi" w:hAnsiTheme="minorHAnsi" w:cstheme="minorHAnsi"/>
          <w:bCs/>
          <w:sz w:val="22"/>
          <w:szCs w:val="22"/>
        </w:rPr>
        <w:t>, όπως τροποποίησε το Π.Δ. 149/2010.</w:t>
      </w:r>
    </w:p>
    <w:bookmarkEnd w:id="2"/>
    <w:p w14:paraId="3C9A445F" w14:textId="77777777" w:rsidR="001A428D" w:rsidRPr="007351F9" w:rsidRDefault="001A428D" w:rsidP="007A688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51F9">
        <w:rPr>
          <w:rFonts w:asciiTheme="minorHAnsi" w:hAnsiTheme="minorHAnsi" w:cstheme="minorHAnsi"/>
          <w:bCs/>
          <w:sz w:val="22"/>
          <w:szCs w:val="22"/>
        </w:rPr>
        <w:t>Τις διατάξεις του Ν. 4270/2014 «Αρχές δημοσιονομικής διαχείρισης και εποπτείας (ενσωμάτωση της Οδηγίας 2011/85/ΕΕ) – Δημόσιο Λογιστικό και άλλες διατάξεις» όπως τροποποιήθηκε και ισχύει.</w:t>
      </w:r>
    </w:p>
    <w:p w14:paraId="053DB4ED" w14:textId="77777777" w:rsidR="001A428D" w:rsidRPr="007351F9" w:rsidRDefault="001A428D" w:rsidP="007A688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51F9">
        <w:rPr>
          <w:rFonts w:asciiTheme="minorHAnsi" w:hAnsiTheme="minorHAnsi" w:cstheme="minorHAnsi"/>
          <w:sz w:val="22"/>
          <w:szCs w:val="22"/>
        </w:rPr>
        <w:t>Τον Ν. 4412/2016 «Δημόσιες συμβάσεις έργων, προμηθειών και υπηρεσιών (προσαρμογή στις Οδηγίες 2014/24/ΕΕ και 2014/25/ΕΕ)</w:t>
      </w:r>
      <w:r w:rsidRPr="007351F9">
        <w:rPr>
          <w:rFonts w:asciiTheme="minorHAnsi" w:hAnsiTheme="minorHAnsi" w:cstheme="minorHAnsi"/>
          <w:bCs/>
          <w:sz w:val="22"/>
          <w:szCs w:val="22"/>
        </w:rPr>
        <w:t xml:space="preserve"> όπως τροποποιήθηκε και ισχύει.</w:t>
      </w:r>
    </w:p>
    <w:p w14:paraId="2E0F2E53" w14:textId="1CFB805B" w:rsidR="00FF56DE" w:rsidRPr="007351F9" w:rsidRDefault="001A428D" w:rsidP="00FF56D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51F9">
        <w:rPr>
          <w:rFonts w:asciiTheme="minorHAnsi" w:hAnsiTheme="minorHAnsi" w:cstheme="minorHAnsi"/>
          <w:sz w:val="22"/>
          <w:szCs w:val="22"/>
        </w:rPr>
        <w:t xml:space="preserve">Το Π.Δ. 80/2016 (ΦΕΚ 145/Α/05-08-2016) «Ανάληψη υποχρεώσεων από τους </w:t>
      </w:r>
      <w:proofErr w:type="spellStart"/>
      <w:r w:rsidRPr="007351F9">
        <w:rPr>
          <w:rFonts w:asciiTheme="minorHAnsi" w:hAnsiTheme="minorHAnsi" w:cstheme="minorHAnsi"/>
          <w:sz w:val="22"/>
          <w:szCs w:val="22"/>
        </w:rPr>
        <w:t>Διατάκτες</w:t>
      </w:r>
      <w:proofErr w:type="spellEnd"/>
      <w:r w:rsidRPr="007351F9">
        <w:rPr>
          <w:rFonts w:asciiTheme="minorHAnsi" w:hAnsiTheme="minorHAnsi" w:cstheme="minorHAnsi"/>
          <w:sz w:val="22"/>
          <w:szCs w:val="22"/>
        </w:rPr>
        <w:t>».</w:t>
      </w:r>
    </w:p>
    <w:p w14:paraId="0CB52505" w14:textId="186C9711" w:rsidR="00005BD2" w:rsidRPr="00A70E9E" w:rsidRDefault="00FF56DE" w:rsidP="00005BD2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51F9">
        <w:rPr>
          <w:rFonts w:asciiTheme="minorHAnsi" w:hAnsiTheme="minorHAnsi" w:cstheme="minorHAnsi"/>
          <w:color w:val="000000"/>
          <w:sz w:val="22"/>
          <w:szCs w:val="22"/>
        </w:rPr>
        <w:t xml:space="preserve">Την με </w:t>
      </w:r>
      <w:proofErr w:type="spellStart"/>
      <w:r w:rsidRPr="007351F9">
        <w:rPr>
          <w:rFonts w:asciiTheme="minorHAnsi" w:hAnsiTheme="minorHAnsi" w:cstheme="minorHAnsi"/>
          <w:color w:val="000000"/>
          <w:sz w:val="22"/>
          <w:szCs w:val="22"/>
        </w:rPr>
        <w:t>αρ</w:t>
      </w:r>
      <w:proofErr w:type="spellEnd"/>
      <w:r w:rsidRPr="007351F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7351F9">
        <w:rPr>
          <w:rFonts w:asciiTheme="minorHAnsi" w:hAnsiTheme="minorHAnsi" w:cstheme="minorHAnsi"/>
          <w:color w:val="000000"/>
          <w:sz w:val="22"/>
          <w:szCs w:val="22"/>
        </w:rPr>
        <w:t>πρωτ</w:t>
      </w:r>
      <w:proofErr w:type="spellEnd"/>
      <w:r w:rsidRPr="007351F9">
        <w:rPr>
          <w:rFonts w:asciiTheme="minorHAnsi" w:hAnsiTheme="minorHAnsi" w:cstheme="minorHAnsi"/>
          <w:color w:val="000000"/>
          <w:sz w:val="22"/>
          <w:szCs w:val="22"/>
        </w:rPr>
        <w:t xml:space="preserve">. 10610/11-01-2024 (ΦΕΚ 460 </w:t>
      </w:r>
      <w:proofErr w:type="spellStart"/>
      <w:r w:rsidRPr="007351F9">
        <w:rPr>
          <w:rFonts w:asciiTheme="minorHAnsi" w:hAnsiTheme="minorHAnsi" w:cstheme="minorHAnsi"/>
          <w:color w:val="000000"/>
          <w:sz w:val="22"/>
          <w:szCs w:val="22"/>
        </w:rPr>
        <w:t>τ’Β</w:t>
      </w:r>
      <w:proofErr w:type="spellEnd"/>
      <w:r w:rsidRPr="007351F9">
        <w:rPr>
          <w:rFonts w:asciiTheme="minorHAnsi" w:hAnsiTheme="minorHAnsi" w:cstheme="minorHAnsi"/>
          <w:color w:val="000000"/>
          <w:sz w:val="22"/>
          <w:szCs w:val="22"/>
        </w:rPr>
        <w:t xml:space="preserve">) απόφαση περί μεταβίβασης αρμοδιοτήτων στους </w:t>
      </w:r>
      <w:proofErr w:type="spellStart"/>
      <w:r w:rsidRPr="007351F9">
        <w:rPr>
          <w:rFonts w:asciiTheme="minorHAnsi" w:hAnsiTheme="minorHAnsi" w:cstheme="minorHAnsi"/>
          <w:color w:val="000000"/>
          <w:sz w:val="22"/>
          <w:szCs w:val="22"/>
        </w:rPr>
        <w:t>Αντιπεριφερειάρχες</w:t>
      </w:r>
      <w:proofErr w:type="spellEnd"/>
      <w:r w:rsidRPr="007351F9">
        <w:rPr>
          <w:rFonts w:asciiTheme="minorHAnsi" w:hAnsiTheme="minorHAnsi" w:cstheme="minorHAnsi"/>
          <w:color w:val="000000"/>
          <w:sz w:val="22"/>
          <w:szCs w:val="22"/>
        </w:rPr>
        <w:t xml:space="preserve"> Περιφέρειας Κρήτης. </w:t>
      </w:r>
    </w:p>
    <w:p w14:paraId="7C7C00D6" w14:textId="2989079D" w:rsidR="00A70E9E" w:rsidRPr="00A70E9E" w:rsidRDefault="00A70E9E" w:rsidP="00A70E9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2C2D">
        <w:rPr>
          <w:rFonts w:asciiTheme="minorHAnsi" w:hAnsiTheme="minorHAnsi" w:cstheme="minorHAnsi"/>
          <w:color w:val="000000"/>
          <w:sz w:val="22"/>
          <w:szCs w:val="22"/>
        </w:rPr>
        <w:t xml:space="preserve">Την υπ’ </w:t>
      </w:r>
      <w:proofErr w:type="spellStart"/>
      <w:r w:rsidRPr="00CC2C2D">
        <w:rPr>
          <w:rFonts w:asciiTheme="minorHAnsi" w:hAnsiTheme="minorHAnsi" w:cstheme="minorHAnsi"/>
          <w:color w:val="000000"/>
          <w:sz w:val="22"/>
          <w:szCs w:val="22"/>
        </w:rPr>
        <w:t>αριθμ</w:t>
      </w:r>
      <w:proofErr w:type="spellEnd"/>
      <w:r w:rsidRPr="00CC2C2D">
        <w:rPr>
          <w:rFonts w:asciiTheme="minorHAnsi" w:hAnsiTheme="minorHAnsi" w:cstheme="minorHAnsi"/>
          <w:color w:val="000000"/>
          <w:sz w:val="22"/>
          <w:szCs w:val="22"/>
        </w:rPr>
        <w:t xml:space="preserve">. 466325/30-12-2024 (ΑΔΑ: 6ΔΣΚ7ΛΚ-6Ξ1) παράταση θητείας των χωρικών </w:t>
      </w:r>
      <w:proofErr w:type="spellStart"/>
      <w:r w:rsidRPr="00CC2C2D">
        <w:rPr>
          <w:rFonts w:asciiTheme="minorHAnsi" w:hAnsiTheme="minorHAnsi" w:cstheme="minorHAnsi"/>
          <w:color w:val="000000"/>
          <w:sz w:val="22"/>
          <w:szCs w:val="22"/>
        </w:rPr>
        <w:t>Αντιπεριφερειαρχών</w:t>
      </w:r>
      <w:proofErr w:type="spellEnd"/>
      <w:r w:rsidRPr="00CC2C2D">
        <w:rPr>
          <w:rFonts w:asciiTheme="minorHAnsi" w:hAnsiTheme="minorHAnsi" w:cstheme="minorHAnsi"/>
          <w:color w:val="000000"/>
          <w:sz w:val="22"/>
          <w:szCs w:val="22"/>
        </w:rPr>
        <w:t xml:space="preserve"> στην Περιφέρεια Κρήτης.</w:t>
      </w:r>
    </w:p>
    <w:p w14:paraId="7BD8FB9B" w14:textId="40B06762" w:rsidR="00A820B5" w:rsidRPr="00A70E9E" w:rsidRDefault="00560383" w:rsidP="00A70E9E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383">
        <w:rPr>
          <w:rFonts w:asciiTheme="minorHAnsi" w:hAnsiTheme="minorHAnsi" w:cstheme="minorHAnsi"/>
          <w:color w:val="000000"/>
          <w:sz w:val="22"/>
          <w:szCs w:val="22"/>
        </w:rPr>
        <w:t>Τ</w:t>
      </w:r>
      <w:r w:rsidR="00A70E9E">
        <w:rPr>
          <w:rFonts w:asciiTheme="minorHAnsi" w:hAnsiTheme="minorHAnsi" w:cstheme="minorHAnsi"/>
          <w:color w:val="000000"/>
          <w:sz w:val="22"/>
          <w:szCs w:val="22"/>
        </w:rPr>
        <w:t>ις</w:t>
      </w:r>
      <w:r w:rsidRPr="00560383">
        <w:rPr>
          <w:rFonts w:asciiTheme="minorHAnsi" w:hAnsiTheme="minorHAnsi" w:cstheme="minorHAnsi"/>
          <w:color w:val="000000"/>
          <w:sz w:val="22"/>
          <w:szCs w:val="22"/>
        </w:rPr>
        <w:t xml:space="preserve"> υπ’ </w:t>
      </w:r>
      <w:proofErr w:type="spellStart"/>
      <w:r w:rsidRPr="00560383">
        <w:rPr>
          <w:rFonts w:asciiTheme="minorHAnsi" w:hAnsiTheme="minorHAnsi" w:cstheme="minorHAnsi"/>
          <w:color w:val="000000"/>
          <w:sz w:val="22"/>
          <w:szCs w:val="22"/>
        </w:rPr>
        <w:t>αριθμ</w:t>
      </w:r>
      <w:proofErr w:type="spellEnd"/>
      <w:r w:rsidRPr="00560383">
        <w:rPr>
          <w:rFonts w:asciiTheme="minorHAnsi" w:hAnsiTheme="minorHAnsi" w:cstheme="minorHAnsi"/>
          <w:color w:val="000000"/>
          <w:sz w:val="22"/>
          <w:szCs w:val="22"/>
        </w:rPr>
        <w:t>. 12</w:t>
      </w:r>
      <w:r>
        <w:rPr>
          <w:rFonts w:asciiTheme="minorHAnsi" w:hAnsiTheme="minorHAnsi" w:cstheme="minorHAnsi"/>
          <w:color w:val="000000"/>
          <w:sz w:val="22"/>
          <w:szCs w:val="22"/>
        </w:rPr>
        <w:t>32</w:t>
      </w:r>
      <w:r w:rsidRPr="00560383">
        <w:rPr>
          <w:rFonts w:asciiTheme="minorHAnsi" w:hAnsiTheme="minorHAnsi" w:cstheme="minorHAnsi"/>
          <w:color w:val="000000"/>
          <w:sz w:val="22"/>
          <w:szCs w:val="22"/>
        </w:rPr>
        <w:t>/</w:t>
      </w:r>
      <w:r>
        <w:rPr>
          <w:rFonts w:asciiTheme="minorHAnsi" w:hAnsiTheme="minorHAnsi" w:cstheme="minorHAnsi"/>
          <w:color w:val="000000"/>
          <w:sz w:val="22"/>
          <w:szCs w:val="22"/>
        </w:rPr>
        <w:t>31-10</w:t>
      </w:r>
      <w:r w:rsidRPr="00560383">
        <w:rPr>
          <w:rFonts w:asciiTheme="minorHAnsi" w:hAnsiTheme="minorHAnsi" w:cstheme="minorHAnsi"/>
          <w:color w:val="000000"/>
          <w:sz w:val="22"/>
          <w:szCs w:val="22"/>
        </w:rPr>
        <w:t xml:space="preserve">-2024 </w:t>
      </w:r>
      <w:r w:rsidR="00A70E9E">
        <w:rPr>
          <w:rFonts w:asciiTheme="minorHAnsi" w:hAnsiTheme="minorHAnsi" w:cstheme="minorHAnsi"/>
          <w:color w:val="000000"/>
          <w:sz w:val="22"/>
          <w:szCs w:val="22"/>
        </w:rPr>
        <w:t xml:space="preserve">και 1269/12-11-2024 </w:t>
      </w:r>
      <w:r w:rsidRPr="00560383">
        <w:rPr>
          <w:rFonts w:asciiTheme="minorHAnsi" w:hAnsiTheme="minorHAnsi" w:cstheme="minorHAnsi"/>
          <w:color w:val="000000"/>
          <w:sz w:val="22"/>
          <w:szCs w:val="22"/>
        </w:rPr>
        <w:t>απ</w:t>
      </w:r>
      <w:r w:rsidR="00A70E9E">
        <w:rPr>
          <w:rFonts w:asciiTheme="minorHAnsi" w:hAnsiTheme="minorHAnsi" w:cstheme="minorHAnsi"/>
          <w:color w:val="000000"/>
          <w:sz w:val="22"/>
          <w:szCs w:val="22"/>
        </w:rPr>
        <w:t>οφάσεις</w:t>
      </w:r>
      <w:r w:rsidRPr="00560383">
        <w:rPr>
          <w:rFonts w:asciiTheme="minorHAnsi" w:hAnsiTheme="minorHAnsi" w:cstheme="minorHAnsi"/>
          <w:color w:val="000000"/>
          <w:sz w:val="22"/>
          <w:szCs w:val="22"/>
        </w:rPr>
        <w:t xml:space="preserve"> Περιφερειακής Επιτροπής</w:t>
      </w:r>
      <w:r w:rsidR="00A70E9E">
        <w:rPr>
          <w:rFonts w:asciiTheme="minorHAnsi" w:hAnsiTheme="minorHAnsi" w:cstheme="minorHAnsi"/>
          <w:color w:val="000000"/>
          <w:sz w:val="22"/>
          <w:szCs w:val="22"/>
        </w:rPr>
        <w:t xml:space="preserve"> της Περιφέρεια Κρήτης</w:t>
      </w:r>
      <w:r w:rsidRPr="0056038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FA81F70" w14:textId="3D4D0B66" w:rsidR="00005BD2" w:rsidRDefault="007351F9" w:rsidP="00005BD2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51F9">
        <w:rPr>
          <w:rFonts w:asciiTheme="minorHAnsi" w:hAnsiTheme="minorHAnsi" w:cstheme="minorHAnsi"/>
          <w:sz w:val="22"/>
          <w:szCs w:val="22"/>
        </w:rPr>
        <w:lastRenderedPageBreak/>
        <w:t xml:space="preserve">Την με </w:t>
      </w:r>
      <w:r w:rsidR="00005BD2">
        <w:rPr>
          <w:rFonts w:asciiTheme="minorHAnsi" w:hAnsiTheme="minorHAnsi" w:cstheme="minorHAnsi"/>
          <w:sz w:val="22"/>
          <w:szCs w:val="22"/>
        </w:rPr>
        <w:t>α</w:t>
      </w:r>
      <w:r w:rsidR="00A820B5" w:rsidRPr="00A820B5">
        <w:rPr>
          <w:rFonts w:asciiTheme="minorHAnsi" w:hAnsiTheme="minorHAnsi" w:cstheme="minorHAnsi"/>
          <w:sz w:val="22"/>
          <w:szCs w:val="22"/>
        </w:rPr>
        <w:t>/</w:t>
      </w:r>
      <w:r w:rsidR="00005BD2">
        <w:rPr>
          <w:rFonts w:asciiTheme="minorHAnsi" w:hAnsiTheme="minorHAnsi" w:cstheme="minorHAnsi"/>
          <w:sz w:val="22"/>
          <w:szCs w:val="22"/>
        </w:rPr>
        <w:t xml:space="preserve">α </w:t>
      </w:r>
      <w:r w:rsidR="00CC4824">
        <w:rPr>
          <w:rFonts w:asciiTheme="minorHAnsi" w:hAnsiTheme="minorHAnsi" w:cstheme="minorHAnsi"/>
          <w:sz w:val="22"/>
          <w:szCs w:val="22"/>
        </w:rPr>
        <w:t xml:space="preserve">3812/2024 </w:t>
      </w:r>
      <w:r w:rsidR="00A820B5">
        <w:rPr>
          <w:rFonts w:asciiTheme="minorHAnsi" w:hAnsiTheme="minorHAnsi" w:cstheme="minorHAnsi"/>
          <w:sz w:val="22"/>
          <w:szCs w:val="22"/>
        </w:rPr>
        <w:t>(ΑΔΑΜ: 24</w:t>
      </w:r>
      <w:r w:rsidR="00A820B5">
        <w:rPr>
          <w:rFonts w:asciiTheme="minorHAnsi" w:hAnsiTheme="minorHAnsi" w:cstheme="minorHAnsi"/>
          <w:sz w:val="22"/>
          <w:szCs w:val="22"/>
          <w:lang w:val="en-US"/>
        </w:rPr>
        <w:t>REQ</w:t>
      </w:r>
      <w:r w:rsidR="00A820B5" w:rsidRPr="00A820B5">
        <w:rPr>
          <w:rFonts w:asciiTheme="minorHAnsi" w:hAnsiTheme="minorHAnsi" w:cstheme="minorHAnsi"/>
          <w:sz w:val="22"/>
          <w:szCs w:val="22"/>
        </w:rPr>
        <w:t xml:space="preserve">015798355) </w:t>
      </w:r>
      <w:r w:rsidR="00CC4824">
        <w:rPr>
          <w:rFonts w:asciiTheme="minorHAnsi" w:hAnsiTheme="minorHAnsi" w:cstheme="minorHAnsi"/>
          <w:sz w:val="22"/>
          <w:szCs w:val="22"/>
        </w:rPr>
        <w:t>έγκριση διάθεσης πίστωσης</w:t>
      </w:r>
      <w:r w:rsidR="00A820B5" w:rsidRPr="00A820B5">
        <w:rPr>
          <w:rFonts w:asciiTheme="minorHAnsi" w:hAnsiTheme="minorHAnsi" w:cstheme="minorHAnsi"/>
          <w:sz w:val="22"/>
          <w:szCs w:val="22"/>
        </w:rPr>
        <w:t>.</w:t>
      </w:r>
      <w:r w:rsidR="00CC48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D80524" w14:textId="57415008" w:rsidR="000D34E9" w:rsidRPr="00005BD2" w:rsidRDefault="007C5074" w:rsidP="00005BD2">
      <w:pPr>
        <w:pStyle w:val="a7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5BD2">
        <w:rPr>
          <w:rFonts w:asciiTheme="minorHAnsi" w:hAnsiTheme="minorHAnsi" w:cstheme="minorHAnsi"/>
          <w:bCs/>
          <w:sz w:val="22"/>
          <w:szCs w:val="22"/>
        </w:rPr>
        <w:t xml:space="preserve">Τις υπηρεσιακές ανάγκες </w:t>
      </w:r>
      <w:r w:rsidRPr="00005BD2">
        <w:rPr>
          <w:rFonts w:asciiTheme="minorHAnsi" w:hAnsiTheme="minorHAnsi" w:cstheme="minorHAnsi"/>
          <w:bCs/>
          <w:iCs/>
          <w:sz w:val="22"/>
          <w:szCs w:val="22"/>
        </w:rPr>
        <w:t>τ</w:t>
      </w:r>
      <w:r w:rsidR="00A820B5" w:rsidRPr="00005BD2">
        <w:rPr>
          <w:rFonts w:asciiTheme="minorHAnsi" w:hAnsiTheme="minorHAnsi" w:cstheme="minorHAnsi"/>
          <w:bCs/>
          <w:iCs/>
          <w:sz w:val="22"/>
          <w:szCs w:val="22"/>
        </w:rPr>
        <w:t xml:space="preserve">ου γραφείου </w:t>
      </w:r>
      <w:proofErr w:type="spellStart"/>
      <w:r w:rsidR="00A820B5" w:rsidRPr="00005BD2">
        <w:rPr>
          <w:rFonts w:asciiTheme="minorHAnsi" w:hAnsiTheme="minorHAnsi" w:cstheme="minorHAnsi"/>
          <w:bCs/>
          <w:iCs/>
          <w:sz w:val="22"/>
          <w:szCs w:val="22"/>
        </w:rPr>
        <w:t>Αντιπεριφερειάρχη</w:t>
      </w:r>
      <w:proofErr w:type="spellEnd"/>
      <w:r w:rsidR="00A820B5" w:rsidRPr="00005BD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005BD2">
        <w:rPr>
          <w:rFonts w:asciiTheme="minorHAnsi" w:hAnsiTheme="minorHAnsi" w:cstheme="minorHAnsi"/>
          <w:bCs/>
          <w:iCs/>
          <w:sz w:val="22"/>
          <w:szCs w:val="22"/>
        </w:rPr>
        <w:t xml:space="preserve"> Π.Ε Λασιθίου</w:t>
      </w:r>
      <w:r w:rsidR="00180ECF" w:rsidRPr="00005BD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DB75D6" w14:textId="77777777" w:rsidR="000D34E9" w:rsidRDefault="000D34E9" w:rsidP="001A428D">
      <w:pPr>
        <w:pStyle w:val="a6"/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6755A79C" w14:textId="77777777" w:rsidR="0020412D" w:rsidRPr="006E4AED" w:rsidRDefault="0020412D" w:rsidP="001A428D">
      <w:pPr>
        <w:pStyle w:val="a6"/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64243CD8" w14:textId="6FA9FCD7" w:rsidR="001A428D" w:rsidRDefault="00B352B6" w:rsidP="001A428D">
      <w:pPr>
        <w:pStyle w:val="a6"/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B352B6">
        <w:rPr>
          <w:rFonts w:ascii="Calibri" w:hAnsi="Calibri"/>
          <w:b/>
          <w:bCs/>
          <w:sz w:val="24"/>
          <w:szCs w:val="24"/>
        </w:rPr>
        <w:t>σας καλεί</w:t>
      </w:r>
    </w:p>
    <w:p w14:paraId="628B29EE" w14:textId="77777777" w:rsidR="00B352B6" w:rsidRPr="006E4AED" w:rsidRDefault="00B352B6" w:rsidP="001A428D">
      <w:pPr>
        <w:pStyle w:val="a6"/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50B295C7" w14:textId="77777777" w:rsidR="0020412D" w:rsidRPr="006E4AED" w:rsidRDefault="0020412D" w:rsidP="001A428D">
      <w:pPr>
        <w:pStyle w:val="a6"/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0179F16D" w14:textId="3932086C" w:rsidR="00000A92" w:rsidRDefault="00B352B6" w:rsidP="003E008E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να υποβάλλετε έγγραφη κλειστή οικονομική προσφορά, </w:t>
      </w:r>
      <w:r w:rsidR="0072422F">
        <w:rPr>
          <w:rFonts w:ascii="Calibri" w:hAnsi="Calibri"/>
          <w:bCs/>
          <w:sz w:val="24"/>
          <w:szCs w:val="24"/>
        </w:rPr>
        <w:t xml:space="preserve">σύμφωνα με το συνημμένο υπόδειγμα, </w:t>
      </w:r>
      <w:r w:rsidR="00E32AEE" w:rsidRPr="0072422F">
        <w:rPr>
          <w:rFonts w:ascii="Calibri" w:hAnsi="Calibri"/>
          <w:bCs/>
          <w:sz w:val="24"/>
          <w:szCs w:val="24"/>
        </w:rPr>
        <w:t>στην Περιφερειακή Ενότητα Λασιθίου, Δ/</w:t>
      </w:r>
      <w:proofErr w:type="spellStart"/>
      <w:r w:rsidR="00E32AEE" w:rsidRPr="0072422F">
        <w:rPr>
          <w:rFonts w:ascii="Calibri" w:hAnsi="Calibri"/>
          <w:bCs/>
          <w:sz w:val="24"/>
          <w:szCs w:val="24"/>
        </w:rPr>
        <w:t>νση</w:t>
      </w:r>
      <w:proofErr w:type="spellEnd"/>
      <w:r w:rsidR="00E32AEE" w:rsidRPr="0072422F">
        <w:rPr>
          <w:rFonts w:ascii="Calibri" w:hAnsi="Calibri"/>
          <w:bCs/>
          <w:sz w:val="24"/>
          <w:szCs w:val="24"/>
        </w:rPr>
        <w:t xml:space="preserve"> Διοικητικού – Οικονομικού, Τμήμα Προμηθειών</w:t>
      </w:r>
      <w:r w:rsidR="00017BE6">
        <w:rPr>
          <w:rFonts w:ascii="Calibri" w:hAnsi="Calibri"/>
          <w:bCs/>
          <w:sz w:val="24"/>
          <w:szCs w:val="24"/>
        </w:rPr>
        <w:t xml:space="preserve"> </w:t>
      </w:r>
      <w:r w:rsidR="00017BE6">
        <w:rPr>
          <w:rFonts w:ascii="Calibri" w:hAnsi="Calibri" w:cs="Tahoma"/>
          <w:sz w:val="24"/>
          <w:szCs w:val="24"/>
        </w:rPr>
        <w:t>Προσόδων και Περιουσίας</w:t>
      </w:r>
      <w:r w:rsidR="00E32AEE" w:rsidRPr="0072422F">
        <w:rPr>
          <w:rFonts w:ascii="Calibri" w:hAnsi="Calibri"/>
          <w:bCs/>
          <w:sz w:val="24"/>
          <w:szCs w:val="24"/>
        </w:rPr>
        <w:t xml:space="preserve"> </w:t>
      </w:r>
      <w:r w:rsidR="00EE29A2">
        <w:rPr>
          <w:rFonts w:ascii="Calibri" w:hAnsi="Calibri"/>
          <w:b/>
          <w:bCs/>
          <w:sz w:val="24"/>
          <w:szCs w:val="24"/>
        </w:rPr>
        <w:t xml:space="preserve">έως </w:t>
      </w:r>
      <w:r w:rsidR="00EE29A2" w:rsidRPr="00A70145">
        <w:rPr>
          <w:rFonts w:ascii="Calibri" w:hAnsi="Calibri"/>
          <w:b/>
          <w:bCs/>
          <w:sz w:val="24"/>
          <w:szCs w:val="24"/>
        </w:rPr>
        <w:t>την</w:t>
      </w:r>
      <w:r w:rsidR="00A304D8">
        <w:rPr>
          <w:rFonts w:ascii="Calibri" w:hAnsi="Calibri"/>
          <w:b/>
          <w:bCs/>
          <w:sz w:val="24"/>
          <w:szCs w:val="24"/>
        </w:rPr>
        <w:t xml:space="preserve"> </w:t>
      </w:r>
      <w:r w:rsidR="00041BD3">
        <w:rPr>
          <w:rFonts w:ascii="Calibri" w:hAnsi="Calibri"/>
          <w:b/>
          <w:bCs/>
          <w:sz w:val="24"/>
          <w:szCs w:val="24"/>
        </w:rPr>
        <w:t>Τρίτη</w:t>
      </w:r>
      <w:r w:rsidR="00A304D8">
        <w:rPr>
          <w:rFonts w:ascii="Calibri" w:hAnsi="Calibri"/>
          <w:b/>
          <w:bCs/>
          <w:sz w:val="24"/>
          <w:szCs w:val="24"/>
        </w:rPr>
        <w:t xml:space="preserve"> </w:t>
      </w:r>
      <w:r w:rsidR="00041BD3">
        <w:rPr>
          <w:rFonts w:ascii="Calibri" w:hAnsi="Calibri"/>
          <w:b/>
          <w:bCs/>
          <w:sz w:val="24"/>
          <w:szCs w:val="24"/>
        </w:rPr>
        <w:t>21/</w:t>
      </w:r>
      <w:r w:rsidR="009953A9">
        <w:rPr>
          <w:rFonts w:ascii="Calibri" w:hAnsi="Calibri"/>
          <w:b/>
          <w:bCs/>
          <w:sz w:val="24"/>
          <w:szCs w:val="24"/>
        </w:rPr>
        <w:t>01</w:t>
      </w:r>
      <w:r w:rsidR="007C5074" w:rsidRPr="00A70145">
        <w:rPr>
          <w:rFonts w:ascii="Calibri" w:hAnsi="Calibri"/>
          <w:b/>
          <w:bCs/>
          <w:sz w:val="24"/>
          <w:szCs w:val="24"/>
        </w:rPr>
        <w:t>/202</w:t>
      </w:r>
      <w:r w:rsidR="009953A9">
        <w:rPr>
          <w:rFonts w:ascii="Calibri" w:hAnsi="Calibri"/>
          <w:b/>
          <w:bCs/>
          <w:sz w:val="24"/>
          <w:szCs w:val="24"/>
        </w:rPr>
        <w:t>5</w:t>
      </w:r>
      <w:r w:rsidR="00E32AEE" w:rsidRPr="00A70145">
        <w:rPr>
          <w:rFonts w:ascii="Calibri" w:hAnsi="Calibri"/>
          <w:b/>
          <w:bCs/>
          <w:sz w:val="24"/>
          <w:szCs w:val="24"/>
        </w:rPr>
        <w:t xml:space="preserve"> και ώρα 14:00 μ.μ.,</w:t>
      </w:r>
      <w:r w:rsidR="00E32AEE" w:rsidRPr="00B352B6">
        <w:rPr>
          <w:rFonts w:ascii="Calibri" w:hAnsi="Calibri"/>
          <w:sz w:val="24"/>
          <w:szCs w:val="24"/>
        </w:rPr>
        <w:t xml:space="preserve"> </w:t>
      </w:r>
      <w:r w:rsidR="003E008E" w:rsidRPr="001E0EC8">
        <w:rPr>
          <w:rFonts w:ascii="Calibri" w:hAnsi="Calibri"/>
          <w:bCs/>
          <w:sz w:val="24"/>
          <w:szCs w:val="24"/>
        </w:rPr>
        <w:t>για</w:t>
      </w:r>
      <w:r w:rsidR="003E008E">
        <w:rPr>
          <w:rFonts w:ascii="Calibri" w:hAnsi="Calibri"/>
          <w:bCs/>
          <w:sz w:val="24"/>
          <w:szCs w:val="24"/>
        </w:rPr>
        <w:t xml:space="preserve"> την </w:t>
      </w:r>
      <w:r w:rsidR="00274310" w:rsidRPr="00274310">
        <w:rPr>
          <w:rFonts w:ascii="Calibri" w:hAnsi="Calibri"/>
          <w:bCs/>
          <w:sz w:val="24"/>
          <w:szCs w:val="24"/>
        </w:rPr>
        <w:t xml:space="preserve">δαπάνη εργασιών της επισκευής, συντήρησης και αλλαγής ταπετσαρίας επίπλων του Γραφείου </w:t>
      </w:r>
      <w:proofErr w:type="spellStart"/>
      <w:r w:rsidR="00274310" w:rsidRPr="00274310">
        <w:rPr>
          <w:rFonts w:ascii="Calibri" w:hAnsi="Calibri"/>
          <w:bCs/>
          <w:sz w:val="24"/>
          <w:szCs w:val="24"/>
        </w:rPr>
        <w:t>Αντιπεριφερειάρχη</w:t>
      </w:r>
      <w:proofErr w:type="spellEnd"/>
      <w:r w:rsidR="00274310">
        <w:rPr>
          <w:rFonts w:ascii="Calibri" w:hAnsi="Calibri"/>
          <w:bCs/>
          <w:sz w:val="24"/>
          <w:szCs w:val="24"/>
        </w:rPr>
        <w:t xml:space="preserve"> </w:t>
      </w:r>
      <w:r w:rsidR="003E008E">
        <w:rPr>
          <w:rFonts w:ascii="Calibri" w:hAnsi="Calibri"/>
          <w:bCs/>
          <w:sz w:val="24"/>
          <w:szCs w:val="24"/>
        </w:rPr>
        <w:t xml:space="preserve">της Περιφερειακής Ενότητας Λασιθίου. </w:t>
      </w:r>
    </w:p>
    <w:p w14:paraId="3FB789F1" w14:textId="3CD91FA2" w:rsidR="00000A92" w:rsidRPr="00A01BAC" w:rsidRDefault="003E008E" w:rsidP="003E008E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Ο προϋπολογισμός της προμήθειας ανέρχεται στο ποσό των </w:t>
      </w:r>
      <w:r w:rsidR="00274310">
        <w:rPr>
          <w:rFonts w:asciiTheme="minorHAnsi" w:hAnsiTheme="minorHAnsi" w:cstheme="minorHAnsi"/>
          <w:bCs/>
          <w:sz w:val="24"/>
          <w:szCs w:val="24"/>
        </w:rPr>
        <w:t>5.900,00</w:t>
      </w:r>
      <w:r w:rsidRPr="00A304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304D8">
        <w:rPr>
          <w:rFonts w:ascii="Calibri" w:hAnsi="Calibri"/>
          <w:bCs/>
          <w:sz w:val="24"/>
          <w:szCs w:val="24"/>
        </w:rPr>
        <w:t>€</w:t>
      </w:r>
      <w:r>
        <w:rPr>
          <w:rFonts w:ascii="Calibri" w:hAnsi="Calibri"/>
          <w:bCs/>
          <w:sz w:val="24"/>
          <w:szCs w:val="24"/>
        </w:rPr>
        <w:t xml:space="preserve"> με Φ.Π.Α., και η ανάδειξη του αναδόχου </w:t>
      </w:r>
      <w:r w:rsidRPr="0003181D">
        <w:rPr>
          <w:rFonts w:ascii="Calibri" w:hAnsi="Calibri"/>
          <w:bCs/>
          <w:sz w:val="24"/>
          <w:szCs w:val="24"/>
        </w:rPr>
        <w:t xml:space="preserve">θα γίνει </w:t>
      </w:r>
      <w:r w:rsidR="00274310" w:rsidRPr="0003181D">
        <w:rPr>
          <w:rFonts w:ascii="Calibri" w:hAnsi="Calibri"/>
          <w:bCs/>
          <w:sz w:val="24"/>
          <w:szCs w:val="24"/>
        </w:rPr>
        <w:t>με την διαδικασία της απευθείας ανάθεσης.</w:t>
      </w:r>
      <w:r w:rsidR="00274310">
        <w:rPr>
          <w:rFonts w:ascii="Calibri" w:hAnsi="Calibri"/>
          <w:bCs/>
          <w:sz w:val="24"/>
          <w:szCs w:val="24"/>
        </w:rPr>
        <w:t xml:space="preserve"> Η</w:t>
      </w:r>
      <w:r w:rsidRPr="00A01BAC">
        <w:rPr>
          <w:rFonts w:ascii="Calibri" w:hAnsi="Calibri"/>
          <w:bCs/>
          <w:sz w:val="24"/>
          <w:szCs w:val="24"/>
        </w:rPr>
        <w:t xml:space="preserve"> προσφορ</w:t>
      </w:r>
      <w:r w:rsidR="00274310">
        <w:rPr>
          <w:rFonts w:ascii="Calibri" w:hAnsi="Calibri"/>
          <w:bCs/>
          <w:sz w:val="24"/>
          <w:szCs w:val="24"/>
        </w:rPr>
        <w:t>ά</w:t>
      </w:r>
      <w:r w:rsidR="00912EB8" w:rsidRPr="00A01BAC">
        <w:rPr>
          <w:rFonts w:ascii="Calibri" w:hAnsi="Calibri"/>
          <w:bCs/>
          <w:sz w:val="24"/>
          <w:szCs w:val="24"/>
        </w:rPr>
        <w:t xml:space="preserve"> θα υποβ</w:t>
      </w:r>
      <w:r w:rsidR="00274310">
        <w:rPr>
          <w:rFonts w:ascii="Calibri" w:hAnsi="Calibri"/>
          <w:bCs/>
          <w:sz w:val="24"/>
          <w:szCs w:val="24"/>
        </w:rPr>
        <w:t>ληθεί</w:t>
      </w:r>
      <w:r w:rsidRPr="00A01BAC">
        <w:rPr>
          <w:rFonts w:ascii="Calibri" w:hAnsi="Calibri"/>
          <w:bCs/>
          <w:sz w:val="24"/>
          <w:szCs w:val="24"/>
        </w:rPr>
        <w:t xml:space="preserve"> για το σύνολο </w:t>
      </w:r>
      <w:r w:rsidR="00274310">
        <w:rPr>
          <w:rFonts w:ascii="Calibri" w:hAnsi="Calibri"/>
          <w:bCs/>
          <w:sz w:val="24"/>
          <w:szCs w:val="24"/>
        </w:rPr>
        <w:t>της δαπάνης και των απαιτούμενων εργασιών της επισκευής, συντήρησης και αλλαγής ταπετσαρίας των επίπλων</w:t>
      </w:r>
      <w:r w:rsidR="00912EB8" w:rsidRPr="00A01BAC">
        <w:rPr>
          <w:rFonts w:ascii="Calibri" w:hAnsi="Calibri"/>
          <w:bCs/>
          <w:sz w:val="24"/>
          <w:szCs w:val="24"/>
        </w:rPr>
        <w:t>,</w:t>
      </w:r>
      <w:r w:rsidRPr="00A01BAC">
        <w:rPr>
          <w:rFonts w:ascii="Calibri" w:hAnsi="Calibri"/>
          <w:bCs/>
          <w:sz w:val="24"/>
          <w:szCs w:val="24"/>
        </w:rPr>
        <w:t xml:space="preserve"> διαφορετικά δεν θα γίν</w:t>
      </w:r>
      <w:r w:rsidR="00274310">
        <w:rPr>
          <w:rFonts w:ascii="Calibri" w:hAnsi="Calibri"/>
          <w:bCs/>
          <w:sz w:val="24"/>
          <w:szCs w:val="24"/>
        </w:rPr>
        <w:t>ει</w:t>
      </w:r>
      <w:r w:rsidRPr="00A01BAC">
        <w:rPr>
          <w:rFonts w:ascii="Calibri" w:hAnsi="Calibri"/>
          <w:bCs/>
          <w:sz w:val="24"/>
          <w:szCs w:val="24"/>
        </w:rPr>
        <w:t xml:space="preserve"> δεκτ</w:t>
      </w:r>
      <w:r w:rsidR="00274310">
        <w:rPr>
          <w:rFonts w:ascii="Calibri" w:hAnsi="Calibri"/>
          <w:bCs/>
          <w:sz w:val="24"/>
          <w:szCs w:val="24"/>
        </w:rPr>
        <w:t>ή</w:t>
      </w:r>
      <w:r w:rsidRPr="00A01BAC">
        <w:rPr>
          <w:rFonts w:ascii="Calibri" w:hAnsi="Calibri"/>
          <w:bCs/>
          <w:sz w:val="24"/>
          <w:szCs w:val="24"/>
        </w:rPr>
        <w:t xml:space="preserve">. </w:t>
      </w:r>
    </w:p>
    <w:p w14:paraId="5A2147FE" w14:textId="77777777" w:rsidR="004D18B7" w:rsidRPr="009337A4" w:rsidRDefault="004D18B7" w:rsidP="008D2380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 w:rsidRPr="00A01BAC">
        <w:rPr>
          <w:rFonts w:ascii="Calibri" w:hAnsi="Calibri"/>
          <w:bCs/>
          <w:sz w:val="24"/>
          <w:szCs w:val="24"/>
        </w:rPr>
        <w:t>Αναλυτική περιγραφή των όρων της πρόσκλησης και των</w:t>
      </w:r>
      <w:r w:rsidR="00847286" w:rsidRPr="00A01BAC">
        <w:rPr>
          <w:rFonts w:ascii="Calibri" w:hAnsi="Calibri"/>
          <w:bCs/>
          <w:sz w:val="24"/>
          <w:szCs w:val="24"/>
        </w:rPr>
        <w:t xml:space="preserve"> τεχνικών προδιαγραφών των προς προμήθεια ειδών</w:t>
      </w:r>
      <w:r w:rsidRPr="00A01BAC">
        <w:rPr>
          <w:rFonts w:ascii="Calibri" w:hAnsi="Calibri"/>
          <w:bCs/>
          <w:sz w:val="24"/>
          <w:szCs w:val="24"/>
        </w:rPr>
        <w:t xml:space="preserve"> περιλαμβάνονται στα παραρτήματα Α΄ και Β’.</w:t>
      </w:r>
    </w:p>
    <w:p w14:paraId="5A1CC0AC" w14:textId="36D05AC6" w:rsidR="00274310" w:rsidRDefault="00274310" w:rsidP="00274310">
      <w:pPr>
        <w:spacing w:line="360" w:lineRule="auto"/>
        <w:ind w:right="-58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Η δαπάνη θα βαρύνει τον ειδικό </w:t>
      </w:r>
      <w:r w:rsidRPr="00C37E57">
        <w:rPr>
          <w:rFonts w:ascii="Calibri" w:hAnsi="Calibri"/>
          <w:bCs/>
          <w:sz w:val="24"/>
          <w:szCs w:val="24"/>
        </w:rPr>
        <w:t>φορέα 072 και τους ΚΑΕ 08</w:t>
      </w:r>
      <w:r w:rsidR="00C37E57" w:rsidRPr="00C37E57">
        <w:rPr>
          <w:rFonts w:ascii="Calibri" w:hAnsi="Calibri"/>
          <w:bCs/>
          <w:sz w:val="24"/>
          <w:szCs w:val="24"/>
        </w:rPr>
        <w:t>99.01.00</w:t>
      </w:r>
      <w:r w:rsidR="00EA75B6">
        <w:rPr>
          <w:rFonts w:ascii="Calibri" w:hAnsi="Calibri"/>
          <w:bCs/>
          <w:sz w:val="24"/>
          <w:szCs w:val="24"/>
        </w:rPr>
        <w:t>.</w:t>
      </w:r>
    </w:p>
    <w:p w14:paraId="5C9DEB43" w14:textId="77777777" w:rsidR="007F349B" w:rsidRDefault="007F349B" w:rsidP="009D238F">
      <w:pPr>
        <w:spacing w:line="360" w:lineRule="auto"/>
        <w:ind w:right="-58"/>
        <w:jc w:val="both"/>
        <w:rPr>
          <w:rFonts w:ascii="Calibri" w:hAnsi="Calibri"/>
          <w:bCs/>
          <w:sz w:val="24"/>
          <w:szCs w:val="24"/>
        </w:rPr>
      </w:pPr>
      <w:r w:rsidRPr="007F349B">
        <w:rPr>
          <w:rFonts w:ascii="Calibri" w:hAnsi="Calibri" w:cs="Tahoma"/>
          <w:color w:val="000000"/>
          <w:sz w:val="24"/>
          <w:szCs w:val="24"/>
        </w:rPr>
        <w:t>Η παρούσα Πρόσκληση δημοσιεύεται στο Διαδίκτυο:</w:t>
      </w:r>
      <w:r w:rsidRPr="007F349B">
        <w:rPr>
          <w:rFonts w:ascii="Calibri" w:hAnsi="Calibri" w:cs="Tahoma"/>
          <w:color w:val="0000FF"/>
          <w:sz w:val="24"/>
          <w:szCs w:val="24"/>
        </w:rPr>
        <w:t xml:space="preserve"> </w:t>
      </w:r>
      <w:r w:rsidRPr="007F349B">
        <w:rPr>
          <w:rFonts w:ascii="Calibri" w:hAnsi="Calibri" w:cs="Tahoma"/>
          <w:color w:val="000000"/>
          <w:sz w:val="24"/>
          <w:szCs w:val="24"/>
        </w:rPr>
        <w:t xml:space="preserve">στο Κεντρικό Ηλεκτρονικό Μητρώο Δημοσίων Συμβάσεων στην ιστοσελίδα </w:t>
      </w:r>
      <w:hyperlink r:id="rId11" w:history="1">
        <w:r w:rsidRPr="007F349B">
          <w:rPr>
            <w:rFonts w:ascii="Calibri" w:hAnsi="Calibri" w:cs="Tahoma"/>
            <w:color w:val="0000FF"/>
            <w:sz w:val="24"/>
            <w:szCs w:val="24"/>
            <w:u w:val="single"/>
          </w:rPr>
          <w:t>www.eprocurement.gov.gr</w:t>
        </w:r>
      </w:hyperlink>
      <w:r w:rsidRPr="007F349B">
        <w:rPr>
          <w:rFonts w:ascii="Calibri" w:hAnsi="Calibri" w:cs="Tahoma"/>
          <w:color w:val="0000FF"/>
          <w:sz w:val="24"/>
          <w:szCs w:val="24"/>
        </w:rPr>
        <w:t xml:space="preserve">, </w:t>
      </w:r>
      <w:r w:rsidRPr="007F349B">
        <w:rPr>
          <w:rFonts w:ascii="Calibri" w:hAnsi="Calibri" w:cs="Tahoma"/>
          <w:color w:val="000000"/>
          <w:sz w:val="24"/>
          <w:szCs w:val="24"/>
        </w:rPr>
        <w:t xml:space="preserve">καθώς και στην ιστοσελίδα της Περιφέρειας Κρήτης </w:t>
      </w:r>
      <w:hyperlink r:id="rId12" w:history="1">
        <w:r w:rsidRPr="007F349B">
          <w:rPr>
            <w:rFonts w:ascii="Calibri" w:hAnsi="Calibri" w:cs="Tahoma"/>
            <w:color w:val="0000FF"/>
            <w:sz w:val="24"/>
            <w:szCs w:val="24"/>
            <w:u w:val="single"/>
          </w:rPr>
          <w:t>www.</w:t>
        </w:r>
        <w:proofErr w:type="spellStart"/>
        <w:r w:rsidRPr="007F349B">
          <w:rPr>
            <w:rFonts w:ascii="Calibri" w:hAnsi="Calibri" w:cs="Tahoma"/>
            <w:color w:val="0000FF"/>
            <w:sz w:val="24"/>
            <w:szCs w:val="24"/>
            <w:u w:val="single"/>
            <w:lang w:val="en-US"/>
          </w:rPr>
          <w:t>crete</w:t>
        </w:r>
        <w:proofErr w:type="spellEnd"/>
        <w:r w:rsidRPr="007F349B">
          <w:rPr>
            <w:rFonts w:ascii="Calibri" w:hAnsi="Calibri" w:cs="Tahoma"/>
            <w:color w:val="0000FF"/>
            <w:sz w:val="24"/>
            <w:szCs w:val="24"/>
            <w:u w:val="single"/>
          </w:rPr>
          <w:t>.gov.gr</w:t>
        </w:r>
      </w:hyperlink>
      <w:r w:rsidRPr="007F349B">
        <w:rPr>
          <w:rFonts w:ascii="Calibri" w:hAnsi="Calibri" w:cs="Tahoma"/>
          <w:color w:val="000000"/>
          <w:sz w:val="24"/>
          <w:szCs w:val="24"/>
        </w:rPr>
        <w:t>.</w:t>
      </w:r>
    </w:p>
    <w:p w14:paraId="7E56CF3F" w14:textId="77777777" w:rsidR="00F6077B" w:rsidRPr="0072422F" w:rsidRDefault="00F6077B" w:rsidP="009D238F">
      <w:pPr>
        <w:spacing w:line="360" w:lineRule="auto"/>
        <w:ind w:right="-58"/>
        <w:jc w:val="both"/>
        <w:rPr>
          <w:rFonts w:ascii="Calibri" w:hAnsi="Calibri"/>
          <w:bCs/>
          <w:sz w:val="24"/>
          <w:szCs w:val="24"/>
        </w:rPr>
      </w:pPr>
    </w:p>
    <w:p w14:paraId="0B345E77" w14:textId="77777777" w:rsidR="002166EE" w:rsidRPr="00D15C52" w:rsidRDefault="002166EE" w:rsidP="002166EE">
      <w:pPr>
        <w:jc w:val="right"/>
        <w:rPr>
          <w:b/>
          <w:bCs/>
          <w:sz w:val="18"/>
          <w:szCs w:val="18"/>
        </w:rPr>
      </w:pPr>
      <w:r w:rsidRPr="00D15C52">
        <w:rPr>
          <w:b/>
          <w:bCs/>
          <w:sz w:val="18"/>
          <w:szCs w:val="18"/>
        </w:rPr>
        <w:t xml:space="preserve">Ο </w:t>
      </w:r>
      <w:r>
        <w:rPr>
          <w:b/>
          <w:bCs/>
          <w:sz w:val="18"/>
          <w:szCs w:val="18"/>
        </w:rPr>
        <w:t>ΑΝΤΙ</w:t>
      </w:r>
      <w:r w:rsidRPr="00D15C52">
        <w:rPr>
          <w:b/>
          <w:bCs/>
          <w:sz w:val="18"/>
          <w:szCs w:val="18"/>
        </w:rPr>
        <w:t>ΠΕΡΙΦΕΡΕΙΑΡΧΗΣ</w:t>
      </w:r>
    </w:p>
    <w:p w14:paraId="7318A064" w14:textId="77777777" w:rsidR="002166EE" w:rsidRPr="00D15C52" w:rsidRDefault="002166EE" w:rsidP="002166EE">
      <w:pPr>
        <w:jc w:val="right"/>
        <w:rPr>
          <w:b/>
          <w:bCs/>
          <w:sz w:val="18"/>
          <w:szCs w:val="18"/>
        </w:rPr>
      </w:pPr>
    </w:p>
    <w:p w14:paraId="12CE2021" w14:textId="77777777" w:rsidR="002166EE" w:rsidRDefault="002166EE" w:rsidP="002166EE">
      <w:pPr>
        <w:jc w:val="right"/>
        <w:rPr>
          <w:b/>
          <w:bCs/>
          <w:sz w:val="18"/>
          <w:szCs w:val="18"/>
        </w:rPr>
      </w:pPr>
    </w:p>
    <w:p w14:paraId="08B358F3" w14:textId="77777777" w:rsidR="002166EE" w:rsidRDefault="002166EE" w:rsidP="002166EE">
      <w:pPr>
        <w:jc w:val="right"/>
        <w:rPr>
          <w:b/>
          <w:bCs/>
          <w:sz w:val="18"/>
          <w:szCs w:val="18"/>
        </w:rPr>
      </w:pPr>
    </w:p>
    <w:p w14:paraId="63681647" w14:textId="77777777" w:rsidR="002166EE" w:rsidRPr="00D15C52" w:rsidRDefault="002166EE" w:rsidP="002166EE">
      <w:pPr>
        <w:jc w:val="right"/>
        <w:rPr>
          <w:b/>
          <w:bCs/>
          <w:sz w:val="18"/>
          <w:szCs w:val="18"/>
        </w:rPr>
      </w:pPr>
    </w:p>
    <w:p w14:paraId="2B2B7DE2" w14:textId="77777777" w:rsidR="002166EE" w:rsidRPr="00D15C52" w:rsidRDefault="002166EE" w:rsidP="002166EE">
      <w:pPr>
        <w:jc w:val="right"/>
        <w:rPr>
          <w:b/>
          <w:bCs/>
          <w:sz w:val="18"/>
          <w:szCs w:val="18"/>
        </w:rPr>
      </w:pPr>
    </w:p>
    <w:p w14:paraId="16460BBF" w14:textId="0201FC17" w:rsidR="00F76A05" w:rsidRDefault="002166EE" w:rsidP="00274310">
      <w:pPr>
        <w:spacing w:line="360" w:lineRule="auto"/>
        <w:ind w:left="2880" w:firstLine="72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ΙΩΑΝΝΗΣ ΑΝΔΡΟΥΛΑ</w:t>
      </w:r>
      <w:r w:rsidR="00274310">
        <w:rPr>
          <w:b/>
          <w:bCs/>
          <w:sz w:val="18"/>
          <w:szCs w:val="18"/>
        </w:rPr>
        <w:t>ΚΗΣ</w:t>
      </w:r>
    </w:p>
    <w:p w14:paraId="7BEFF397" w14:textId="77777777" w:rsidR="00274310" w:rsidRDefault="00274310" w:rsidP="00274310">
      <w:pPr>
        <w:spacing w:line="360" w:lineRule="auto"/>
        <w:ind w:left="2880" w:firstLine="720"/>
        <w:jc w:val="right"/>
        <w:rPr>
          <w:rFonts w:asciiTheme="minorHAnsi" w:hAnsiTheme="minorHAnsi" w:cs="Tahoma"/>
          <w:color w:val="000000"/>
          <w:sz w:val="24"/>
          <w:szCs w:val="24"/>
        </w:rPr>
      </w:pPr>
    </w:p>
    <w:p w14:paraId="6B9416C6" w14:textId="77777777" w:rsidR="00274310" w:rsidRDefault="00274310" w:rsidP="00274310">
      <w:pPr>
        <w:spacing w:line="360" w:lineRule="auto"/>
        <w:ind w:left="2880" w:firstLine="720"/>
        <w:jc w:val="right"/>
        <w:rPr>
          <w:rFonts w:asciiTheme="minorHAnsi" w:hAnsiTheme="minorHAnsi" w:cs="Tahoma"/>
          <w:color w:val="000000"/>
          <w:sz w:val="24"/>
          <w:szCs w:val="24"/>
        </w:rPr>
      </w:pPr>
    </w:p>
    <w:p w14:paraId="3D02D96F" w14:textId="77777777" w:rsidR="0003181D" w:rsidRDefault="0003181D" w:rsidP="00274310">
      <w:pPr>
        <w:spacing w:line="360" w:lineRule="auto"/>
        <w:ind w:left="2880" w:firstLine="720"/>
        <w:jc w:val="right"/>
        <w:rPr>
          <w:rFonts w:asciiTheme="minorHAnsi" w:hAnsiTheme="minorHAnsi" w:cs="Tahoma"/>
          <w:color w:val="000000"/>
          <w:sz w:val="24"/>
          <w:szCs w:val="24"/>
        </w:rPr>
      </w:pPr>
    </w:p>
    <w:p w14:paraId="3D12D065" w14:textId="77777777" w:rsidR="0003181D" w:rsidRDefault="0003181D" w:rsidP="00274310">
      <w:pPr>
        <w:spacing w:line="360" w:lineRule="auto"/>
        <w:ind w:left="2880" w:firstLine="720"/>
        <w:jc w:val="right"/>
        <w:rPr>
          <w:rFonts w:asciiTheme="minorHAnsi" w:hAnsiTheme="minorHAnsi" w:cs="Tahoma"/>
          <w:color w:val="000000"/>
          <w:sz w:val="24"/>
          <w:szCs w:val="24"/>
        </w:rPr>
      </w:pPr>
    </w:p>
    <w:p w14:paraId="2519F749" w14:textId="77777777" w:rsidR="0003181D" w:rsidRDefault="0003181D" w:rsidP="00274310">
      <w:pPr>
        <w:spacing w:line="360" w:lineRule="auto"/>
        <w:ind w:left="2880" w:firstLine="720"/>
        <w:jc w:val="right"/>
        <w:rPr>
          <w:rFonts w:asciiTheme="minorHAnsi" w:hAnsiTheme="minorHAnsi" w:cs="Tahoma"/>
          <w:color w:val="000000"/>
          <w:sz w:val="24"/>
          <w:szCs w:val="24"/>
        </w:rPr>
      </w:pPr>
    </w:p>
    <w:p w14:paraId="0C00DF92" w14:textId="77777777" w:rsidR="0003181D" w:rsidRDefault="0003181D" w:rsidP="00274310">
      <w:pPr>
        <w:spacing w:line="360" w:lineRule="auto"/>
        <w:ind w:left="2880" w:firstLine="720"/>
        <w:jc w:val="right"/>
        <w:rPr>
          <w:rFonts w:asciiTheme="minorHAnsi" w:hAnsiTheme="minorHAnsi" w:cs="Tahoma"/>
          <w:color w:val="000000"/>
          <w:sz w:val="24"/>
          <w:szCs w:val="24"/>
        </w:rPr>
      </w:pPr>
    </w:p>
    <w:p w14:paraId="097F05B3" w14:textId="77777777" w:rsidR="0003181D" w:rsidRDefault="0003181D" w:rsidP="00274310">
      <w:pPr>
        <w:spacing w:line="360" w:lineRule="auto"/>
        <w:ind w:left="2880" w:firstLine="720"/>
        <w:jc w:val="right"/>
        <w:rPr>
          <w:rFonts w:asciiTheme="minorHAnsi" w:hAnsiTheme="minorHAnsi" w:cs="Tahoma"/>
          <w:color w:val="000000"/>
          <w:sz w:val="24"/>
          <w:szCs w:val="24"/>
        </w:rPr>
      </w:pPr>
    </w:p>
    <w:p w14:paraId="4DC2F66A" w14:textId="77777777" w:rsidR="0003181D" w:rsidRPr="00274310" w:rsidRDefault="0003181D" w:rsidP="00274310">
      <w:pPr>
        <w:spacing w:line="360" w:lineRule="auto"/>
        <w:ind w:left="2880" w:firstLine="720"/>
        <w:jc w:val="right"/>
        <w:rPr>
          <w:rFonts w:asciiTheme="minorHAnsi" w:hAnsiTheme="minorHAnsi" w:cs="Tahoma"/>
          <w:color w:val="000000"/>
          <w:sz w:val="24"/>
          <w:szCs w:val="24"/>
        </w:rPr>
      </w:pPr>
    </w:p>
    <w:p w14:paraId="392516AF" w14:textId="1F2285D8" w:rsidR="004D18B7" w:rsidRDefault="004D18B7" w:rsidP="004D18B7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lastRenderedPageBreak/>
        <w:t>ΠΑΡΑΡΤΗΜΑ Α΄</w:t>
      </w:r>
    </w:p>
    <w:p w14:paraId="5EE40DD1" w14:textId="77777777" w:rsidR="004D18B7" w:rsidRPr="009F03DE" w:rsidRDefault="004D18B7" w:rsidP="004D18B7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  <w:u w:val="single"/>
        </w:rPr>
      </w:pPr>
      <w:r w:rsidRPr="009F03DE">
        <w:rPr>
          <w:rFonts w:ascii="Calibri" w:hAnsi="Calibri" w:cs="Tahoma"/>
          <w:b/>
          <w:bCs/>
          <w:color w:val="000000"/>
          <w:sz w:val="24"/>
          <w:szCs w:val="24"/>
          <w:u w:val="single"/>
        </w:rPr>
        <w:t>ΟΡΟΙ ΠΡΟΣΚΛΗΣΗΣ</w:t>
      </w:r>
    </w:p>
    <w:p w14:paraId="5C352927" w14:textId="77777777" w:rsidR="00196849" w:rsidRDefault="004D18B7" w:rsidP="00196849">
      <w:pPr>
        <w:autoSpaceDE w:val="0"/>
        <w:autoSpaceDN w:val="0"/>
        <w:adjustRightInd w:val="0"/>
        <w:spacing w:line="360" w:lineRule="auto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t>Α. Αντικείμενο της πρόσκλησης</w:t>
      </w:r>
    </w:p>
    <w:p w14:paraId="0A01AAC6" w14:textId="0663DA74" w:rsidR="003E008E" w:rsidRPr="00196849" w:rsidRDefault="003E008E" w:rsidP="0019684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 xml:space="preserve">Αντικείμενο της παρούσας πρόσκλησης είναι </w:t>
      </w:r>
      <w:r w:rsidR="00C37E57">
        <w:rPr>
          <w:rFonts w:ascii="Calibri" w:hAnsi="Calibri" w:cs="Tahoma"/>
          <w:color w:val="000000"/>
          <w:sz w:val="24"/>
          <w:szCs w:val="24"/>
        </w:rPr>
        <w:t>τις εργασίες</w:t>
      </w:r>
      <w:r w:rsidR="00274310" w:rsidRPr="00274310">
        <w:rPr>
          <w:rFonts w:ascii="Calibri" w:hAnsi="Calibri" w:cs="Tahoma"/>
          <w:color w:val="000000"/>
          <w:sz w:val="24"/>
          <w:szCs w:val="24"/>
        </w:rPr>
        <w:t xml:space="preserve"> της επισκευής, συντήρησης και αλλαγής ταπετσαρίας επίπλων του Γραφείου </w:t>
      </w:r>
      <w:proofErr w:type="spellStart"/>
      <w:r w:rsidR="00274310" w:rsidRPr="00274310">
        <w:rPr>
          <w:rFonts w:ascii="Calibri" w:hAnsi="Calibri" w:cs="Tahoma"/>
          <w:color w:val="000000"/>
          <w:sz w:val="24"/>
          <w:szCs w:val="24"/>
        </w:rPr>
        <w:t>Αντιπεριφερειάρχη</w:t>
      </w:r>
      <w:proofErr w:type="spellEnd"/>
      <w:r w:rsidR="00274310" w:rsidRPr="00274310">
        <w:rPr>
          <w:rFonts w:ascii="Calibri" w:hAnsi="Calibri" w:cs="Tahoma"/>
          <w:color w:val="000000"/>
          <w:sz w:val="24"/>
          <w:szCs w:val="24"/>
        </w:rPr>
        <w:t xml:space="preserve"> Π.Ε. Λασιθίου</w:t>
      </w:r>
      <w:r w:rsidR="00274310">
        <w:rPr>
          <w:rFonts w:ascii="Calibri" w:hAnsi="Calibri" w:cs="Tahoma"/>
          <w:color w:val="000000"/>
          <w:sz w:val="24"/>
          <w:szCs w:val="24"/>
        </w:rPr>
        <w:t xml:space="preserve">, </w:t>
      </w:r>
      <w:r w:rsidR="006E4AED">
        <w:rPr>
          <w:rFonts w:ascii="Calibri" w:hAnsi="Calibri"/>
          <w:bCs/>
          <w:sz w:val="24"/>
          <w:szCs w:val="24"/>
        </w:rPr>
        <w:t>όπως αναφέρονται στο ΠΑΡΑΡΤΗΜΑ Β’.</w:t>
      </w:r>
    </w:p>
    <w:p w14:paraId="647233A6" w14:textId="77777777" w:rsidR="00274310" w:rsidRDefault="003E008E" w:rsidP="0027431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Ο προϋπολογισμός της προμήθειας ανέρχεται στο ποσό των</w:t>
      </w:r>
      <w:r w:rsidRPr="003632A7">
        <w:rPr>
          <w:rFonts w:ascii="Calibri" w:hAnsi="Calibri"/>
          <w:bCs/>
          <w:sz w:val="24"/>
          <w:szCs w:val="24"/>
        </w:rPr>
        <w:t xml:space="preserve"> </w:t>
      </w:r>
      <w:r w:rsidR="00274310">
        <w:rPr>
          <w:rFonts w:ascii="Calibri" w:hAnsi="Calibri"/>
          <w:bCs/>
          <w:sz w:val="24"/>
          <w:szCs w:val="24"/>
        </w:rPr>
        <w:t>5.900,00</w:t>
      </w:r>
      <w:r w:rsidRPr="002F4BEB">
        <w:rPr>
          <w:rFonts w:ascii="Calibri" w:hAnsi="Calibri"/>
          <w:bCs/>
          <w:sz w:val="24"/>
          <w:szCs w:val="24"/>
        </w:rPr>
        <w:t xml:space="preserve"> € με Φ.Π.Α.,</w:t>
      </w:r>
      <w:r>
        <w:rPr>
          <w:rFonts w:ascii="Calibri" w:hAnsi="Calibri"/>
          <w:bCs/>
          <w:sz w:val="24"/>
          <w:szCs w:val="24"/>
        </w:rPr>
        <w:t xml:space="preserve"> </w:t>
      </w:r>
      <w:r w:rsidR="00274310">
        <w:rPr>
          <w:rFonts w:asciiTheme="minorHAnsi" w:hAnsiTheme="minorHAnsi" w:cs="Tahoma"/>
          <w:color w:val="000000"/>
          <w:sz w:val="24"/>
          <w:szCs w:val="24"/>
        </w:rPr>
        <w:t>με την διαδικασία της απευθείας ανάθεσης.</w:t>
      </w:r>
    </w:p>
    <w:p w14:paraId="51291243" w14:textId="77777777" w:rsidR="00274310" w:rsidRPr="00C37E57" w:rsidRDefault="00274310" w:rsidP="0027431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color w:val="000000"/>
          <w:sz w:val="24"/>
          <w:szCs w:val="24"/>
        </w:rPr>
      </w:pPr>
      <w:r w:rsidRPr="00C37E57">
        <w:rPr>
          <w:rFonts w:ascii="Calibri" w:hAnsi="Calibri" w:cs="Tahoma"/>
          <w:color w:val="000000"/>
          <w:sz w:val="24"/>
          <w:szCs w:val="24"/>
        </w:rPr>
        <w:t>Η υποβολή προσφοράς αποτελεί τεκμήριο ότι ο προσφέρων έχει λάβει πλήρη γνώση και αποδέχεται τους όρους καθώς και τις τεχνικές προδιαγραφές της παρούσας πρόσκλησης.</w:t>
      </w:r>
    </w:p>
    <w:p w14:paraId="2F7F8E76" w14:textId="2FAE8316" w:rsidR="00C50328" w:rsidRPr="00C37E57" w:rsidRDefault="00C50328" w:rsidP="00274310">
      <w:pPr>
        <w:spacing w:line="360" w:lineRule="auto"/>
        <w:ind w:right="-57" w:firstLine="720"/>
        <w:jc w:val="both"/>
        <w:rPr>
          <w:rFonts w:ascii="Calibri" w:hAnsi="Calibri"/>
          <w:bCs/>
          <w:sz w:val="24"/>
          <w:szCs w:val="24"/>
        </w:rPr>
      </w:pPr>
      <w:r w:rsidRPr="00C37E57">
        <w:rPr>
          <w:rFonts w:ascii="Calibri" w:hAnsi="Calibri" w:cs="Tahoma"/>
          <w:sz w:val="24"/>
          <w:szCs w:val="24"/>
        </w:rPr>
        <w:t xml:space="preserve">Για την αποδοχή της προσφοράς, απαιτείται, το σύνολο των ειδών της παρούσας (βλ. ΠΑΡΑΡΤΗΜΑ Β’), και  </w:t>
      </w:r>
      <w:r w:rsidR="007351F9" w:rsidRPr="00C37E57">
        <w:rPr>
          <w:rFonts w:ascii="Calibri" w:hAnsi="Calibri"/>
          <w:sz w:val="24"/>
          <w:szCs w:val="24"/>
        </w:rPr>
        <w:t>η</w:t>
      </w:r>
      <w:r w:rsidR="00307A23" w:rsidRPr="00C37E57">
        <w:rPr>
          <w:rFonts w:ascii="Calibri" w:hAnsi="Calibri"/>
          <w:sz w:val="24"/>
          <w:szCs w:val="24"/>
        </w:rPr>
        <w:t xml:space="preserve"> συνολική</w:t>
      </w:r>
      <w:r w:rsidR="007351F9" w:rsidRPr="00C37E57">
        <w:rPr>
          <w:rFonts w:ascii="Calibri" w:hAnsi="Calibri"/>
          <w:sz w:val="24"/>
          <w:szCs w:val="24"/>
        </w:rPr>
        <w:t xml:space="preserve"> προσφερόμενη τιμή αυτών δεν θα πρέπει να ξεπερνά τον προϋπολογισμό της προμήθειας.</w:t>
      </w:r>
      <w:r w:rsidRPr="00C37E57">
        <w:rPr>
          <w:rFonts w:ascii="Calibri" w:hAnsi="Calibri" w:cs="Tahoma"/>
          <w:sz w:val="24"/>
          <w:szCs w:val="24"/>
        </w:rPr>
        <w:t xml:space="preserve"> </w:t>
      </w:r>
    </w:p>
    <w:p w14:paraId="7585C68F" w14:textId="1B99808C" w:rsidR="00CD43B5" w:rsidRPr="00EC368C" w:rsidRDefault="003E008E" w:rsidP="003737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Για οποιαδήποτε πληροφορία ως προς το αντικείμενο της παρούσας, αρμόδιο είναι το Τμήμα Προμηθειών, Προσόδων και Περιουσίας της Διεύθυνσης Διοικητικού-Οικονομικού της Π.Ε. Λασιθίου</w:t>
      </w:r>
      <w:r w:rsidRPr="004A6837">
        <w:rPr>
          <w:rFonts w:ascii="Calibri" w:hAnsi="Calibri" w:cs="Tahoma"/>
          <w:sz w:val="24"/>
          <w:szCs w:val="24"/>
        </w:rPr>
        <w:t xml:space="preserve"> (</w:t>
      </w:r>
      <w:proofErr w:type="spellStart"/>
      <w:r>
        <w:rPr>
          <w:rFonts w:ascii="Calibri" w:hAnsi="Calibri" w:cs="Tahoma"/>
          <w:sz w:val="24"/>
          <w:szCs w:val="24"/>
        </w:rPr>
        <w:t>τηλ</w:t>
      </w:r>
      <w:proofErr w:type="spellEnd"/>
      <w:r>
        <w:rPr>
          <w:rFonts w:ascii="Calibri" w:hAnsi="Calibri" w:cs="Tahoma"/>
          <w:sz w:val="24"/>
          <w:szCs w:val="24"/>
        </w:rPr>
        <w:t>. επικοινωνίας 28413-40</w:t>
      </w:r>
      <w:r w:rsidR="006E4AED">
        <w:rPr>
          <w:rFonts w:ascii="Calibri" w:hAnsi="Calibri" w:cs="Tahoma"/>
          <w:sz w:val="24"/>
          <w:szCs w:val="24"/>
        </w:rPr>
        <w:t xml:space="preserve">315, </w:t>
      </w:r>
      <w:r w:rsidR="00F915D8">
        <w:rPr>
          <w:rFonts w:ascii="Calibri" w:hAnsi="Calibri" w:cs="Tahoma"/>
          <w:sz w:val="24"/>
          <w:szCs w:val="24"/>
        </w:rPr>
        <w:t>307</w:t>
      </w:r>
      <w:r>
        <w:rPr>
          <w:rFonts w:ascii="Calibri" w:hAnsi="Calibri" w:cs="Tahoma"/>
          <w:sz w:val="24"/>
          <w:szCs w:val="24"/>
        </w:rPr>
        <w:t>).</w:t>
      </w:r>
    </w:p>
    <w:p w14:paraId="44082A9D" w14:textId="7D41207B" w:rsidR="00F64929" w:rsidRPr="00373733" w:rsidRDefault="004D18B7" w:rsidP="003737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>Η υποβολή προσφοράς αποτελεί τεκμήριο ότι ο προσφέρων έχει λάβει πλήρη γνώση και αποδέχεται τους όρους καθώς και τις τεχνικές προδιαγραφές της παρούσας πρόσκλησης.</w:t>
      </w:r>
    </w:p>
    <w:p w14:paraId="26EA9619" w14:textId="77777777" w:rsidR="00F64929" w:rsidRDefault="00F64929" w:rsidP="0037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4F65493C" w14:textId="77777777" w:rsidR="00196849" w:rsidRDefault="004D18B7" w:rsidP="0037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color w:val="000000"/>
          <w:sz w:val="24"/>
          <w:szCs w:val="24"/>
        </w:rPr>
      </w:pPr>
      <w:r w:rsidRPr="008A4D94">
        <w:rPr>
          <w:rFonts w:ascii="Calibri" w:hAnsi="Calibri" w:cs="Tahoma"/>
          <w:b/>
          <w:bCs/>
          <w:color w:val="000000"/>
          <w:sz w:val="24"/>
          <w:szCs w:val="24"/>
        </w:rPr>
        <w:t>Β. Προϋποθέσεις συμμετοχής</w:t>
      </w:r>
    </w:p>
    <w:p w14:paraId="1346BE98" w14:textId="282DB518" w:rsidR="005C2CA3" w:rsidRPr="00196849" w:rsidRDefault="00EC368C" w:rsidP="003737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96849">
        <w:rPr>
          <w:rFonts w:asciiTheme="minorHAnsi" w:hAnsiTheme="minorHAnsi" w:cstheme="minorHAnsi"/>
          <w:bCs/>
          <w:sz w:val="24"/>
          <w:szCs w:val="24"/>
        </w:rPr>
        <w:t xml:space="preserve">Ο </w:t>
      </w:r>
      <w:r w:rsidR="007E0E60" w:rsidRPr="00196849">
        <w:rPr>
          <w:rFonts w:asciiTheme="minorHAnsi" w:hAnsiTheme="minorHAnsi" w:cstheme="minorHAnsi"/>
          <w:bCs/>
          <w:sz w:val="24"/>
          <w:szCs w:val="24"/>
        </w:rPr>
        <w:t>ενδιαφερόμενο</w:t>
      </w:r>
      <w:r w:rsidR="00234176">
        <w:rPr>
          <w:rFonts w:asciiTheme="minorHAnsi" w:hAnsiTheme="minorHAnsi" w:cstheme="minorHAnsi"/>
          <w:bCs/>
          <w:sz w:val="24"/>
          <w:szCs w:val="24"/>
        </w:rPr>
        <w:t>ς</w:t>
      </w:r>
      <w:r w:rsidR="005C2CA3" w:rsidRPr="00196849">
        <w:rPr>
          <w:rFonts w:asciiTheme="minorHAnsi" w:hAnsiTheme="minorHAnsi" w:cstheme="minorHAnsi"/>
          <w:bCs/>
          <w:sz w:val="24"/>
          <w:szCs w:val="24"/>
        </w:rPr>
        <w:t xml:space="preserve"> θα πρέπει να έχ</w:t>
      </w:r>
      <w:r w:rsidR="007E0E60" w:rsidRPr="00196849">
        <w:rPr>
          <w:rFonts w:asciiTheme="minorHAnsi" w:hAnsiTheme="minorHAnsi" w:cstheme="minorHAnsi"/>
          <w:bCs/>
          <w:sz w:val="24"/>
          <w:szCs w:val="24"/>
        </w:rPr>
        <w:t>ει</w:t>
      </w:r>
      <w:r w:rsidR="005C2CA3" w:rsidRPr="00196849">
        <w:rPr>
          <w:rFonts w:asciiTheme="minorHAnsi" w:hAnsiTheme="minorHAnsi" w:cstheme="minorHAnsi"/>
          <w:bCs/>
          <w:sz w:val="24"/>
          <w:szCs w:val="24"/>
        </w:rPr>
        <w:t xml:space="preserve"> τη δυνατότητα </w:t>
      </w:r>
      <w:r w:rsidR="00234176" w:rsidRPr="00274310">
        <w:rPr>
          <w:rFonts w:ascii="Calibri" w:hAnsi="Calibri" w:cs="Tahoma"/>
          <w:color w:val="000000"/>
          <w:sz w:val="24"/>
          <w:szCs w:val="24"/>
        </w:rPr>
        <w:t xml:space="preserve">της επισκευής, συντήρησης και αλλαγής ταπετσαρίας </w:t>
      </w:r>
      <w:r w:rsidR="00234176">
        <w:rPr>
          <w:rFonts w:ascii="Calibri" w:hAnsi="Calibri" w:cs="Tahoma"/>
          <w:color w:val="000000"/>
          <w:sz w:val="24"/>
          <w:szCs w:val="24"/>
        </w:rPr>
        <w:t xml:space="preserve">των </w:t>
      </w:r>
      <w:r w:rsidR="00234176" w:rsidRPr="00274310">
        <w:rPr>
          <w:rFonts w:ascii="Calibri" w:hAnsi="Calibri" w:cs="Tahoma"/>
          <w:color w:val="000000"/>
          <w:sz w:val="24"/>
          <w:szCs w:val="24"/>
        </w:rPr>
        <w:t xml:space="preserve">επίπλων του Γραφείου </w:t>
      </w:r>
      <w:proofErr w:type="spellStart"/>
      <w:r w:rsidR="00234176" w:rsidRPr="00274310">
        <w:rPr>
          <w:rFonts w:ascii="Calibri" w:hAnsi="Calibri" w:cs="Tahoma"/>
          <w:color w:val="000000"/>
          <w:sz w:val="24"/>
          <w:szCs w:val="24"/>
        </w:rPr>
        <w:t>Αντιπεριφερειάρχη</w:t>
      </w:r>
      <w:proofErr w:type="spellEnd"/>
      <w:r w:rsidR="00234176" w:rsidRPr="00274310">
        <w:rPr>
          <w:rFonts w:ascii="Calibri" w:hAnsi="Calibri" w:cs="Tahoma"/>
          <w:color w:val="000000"/>
          <w:sz w:val="24"/>
          <w:szCs w:val="24"/>
        </w:rPr>
        <w:t xml:space="preserve"> Π.Ε. Λασιθίου</w:t>
      </w:r>
      <w:r w:rsidR="00244223" w:rsidRPr="0019684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C2CA3" w:rsidRPr="00196849">
        <w:rPr>
          <w:rFonts w:asciiTheme="minorHAnsi" w:hAnsiTheme="minorHAnsi" w:cstheme="minorHAnsi"/>
          <w:bCs/>
          <w:sz w:val="24"/>
          <w:szCs w:val="24"/>
        </w:rPr>
        <w:t xml:space="preserve">άμεσα και </w:t>
      </w:r>
      <w:r w:rsidR="00234176">
        <w:rPr>
          <w:rFonts w:asciiTheme="minorHAnsi" w:hAnsiTheme="minorHAnsi" w:cstheme="minorHAnsi"/>
          <w:bCs/>
          <w:sz w:val="24"/>
          <w:szCs w:val="24"/>
        </w:rPr>
        <w:t>το ύφασμα</w:t>
      </w:r>
      <w:r w:rsidR="007E0E60" w:rsidRPr="0019684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C2CA3" w:rsidRPr="00196849">
        <w:rPr>
          <w:rFonts w:asciiTheme="minorHAnsi" w:hAnsiTheme="minorHAnsi" w:cstheme="minorHAnsi"/>
          <w:bCs/>
          <w:sz w:val="24"/>
          <w:szCs w:val="24"/>
        </w:rPr>
        <w:t>θα πρέπει να έχ</w:t>
      </w:r>
      <w:r w:rsidR="007E0E60" w:rsidRPr="00196849">
        <w:rPr>
          <w:rFonts w:asciiTheme="minorHAnsi" w:hAnsiTheme="minorHAnsi" w:cstheme="minorHAnsi"/>
          <w:bCs/>
          <w:sz w:val="24"/>
          <w:szCs w:val="24"/>
        </w:rPr>
        <w:t>ει</w:t>
      </w:r>
      <w:r w:rsidR="005C2CA3" w:rsidRPr="00196849">
        <w:rPr>
          <w:rFonts w:asciiTheme="minorHAnsi" w:hAnsiTheme="minorHAnsi" w:cstheme="minorHAnsi"/>
          <w:bCs/>
          <w:sz w:val="24"/>
          <w:szCs w:val="24"/>
        </w:rPr>
        <w:t xml:space="preserve"> τα τεχνικά χαρακτηριστικά που περιγράφονται στο Παράρτημα Β΄ της προσκλήσεως. </w:t>
      </w:r>
    </w:p>
    <w:p w14:paraId="1C0A7EF9" w14:textId="77777777" w:rsidR="006A30C1" w:rsidRDefault="006A30C1" w:rsidP="0037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59B5E14F" w14:textId="77777777" w:rsidR="004D18B7" w:rsidRPr="00801559" w:rsidRDefault="004D18B7" w:rsidP="0037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801559">
        <w:rPr>
          <w:rFonts w:ascii="Calibri" w:hAnsi="Calibri" w:cs="Tahoma"/>
          <w:b/>
          <w:bCs/>
          <w:sz w:val="24"/>
          <w:szCs w:val="24"/>
        </w:rPr>
        <w:t>Γ. Κατάρτιση και υποβολή προσφορών</w:t>
      </w:r>
    </w:p>
    <w:p w14:paraId="08C53F06" w14:textId="797F682B" w:rsidR="000F3048" w:rsidRPr="005B4618" w:rsidRDefault="00234176" w:rsidP="005B461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sz w:val="24"/>
          <w:szCs w:val="24"/>
          <w:u w:val="single"/>
        </w:rPr>
        <w:t>Η</w:t>
      </w:r>
      <w:r w:rsidR="007E0E60">
        <w:rPr>
          <w:rFonts w:ascii="Calibri" w:hAnsi="Calibri" w:cs="Tahoma"/>
          <w:sz w:val="24"/>
          <w:szCs w:val="24"/>
          <w:u w:val="single"/>
        </w:rPr>
        <w:t xml:space="preserve"> προσφορ</w:t>
      </w:r>
      <w:r>
        <w:rPr>
          <w:rFonts w:ascii="Calibri" w:hAnsi="Calibri" w:cs="Tahoma"/>
          <w:sz w:val="24"/>
          <w:szCs w:val="24"/>
          <w:u w:val="single"/>
        </w:rPr>
        <w:t>ά</w:t>
      </w:r>
      <w:r w:rsidR="004D18B7" w:rsidRPr="00E45F88">
        <w:rPr>
          <w:rFonts w:ascii="Calibri" w:hAnsi="Calibri" w:cs="Tahoma"/>
          <w:sz w:val="24"/>
          <w:szCs w:val="24"/>
          <w:u w:val="single"/>
        </w:rPr>
        <w:t xml:space="preserve"> υποβάλ</w:t>
      </w:r>
      <w:r w:rsidR="007E0E60">
        <w:rPr>
          <w:rFonts w:ascii="Calibri" w:hAnsi="Calibri" w:cs="Tahoma"/>
          <w:sz w:val="24"/>
          <w:szCs w:val="24"/>
          <w:u w:val="single"/>
        </w:rPr>
        <w:t>λ</w:t>
      </w:r>
      <w:r>
        <w:rPr>
          <w:rFonts w:ascii="Calibri" w:hAnsi="Calibri" w:cs="Tahoma"/>
          <w:sz w:val="24"/>
          <w:szCs w:val="24"/>
          <w:u w:val="single"/>
        </w:rPr>
        <w:t>εται</w:t>
      </w:r>
      <w:r w:rsidR="00373733">
        <w:rPr>
          <w:rFonts w:ascii="Calibri" w:hAnsi="Calibri" w:cs="Tahoma"/>
          <w:sz w:val="24"/>
          <w:szCs w:val="24"/>
          <w:u w:val="single"/>
        </w:rPr>
        <w:t xml:space="preserve"> ή αποστέλλ</w:t>
      </w:r>
      <w:r>
        <w:rPr>
          <w:rFonts w:ascii="Calibri" w:hAnsi="Calibri" w:cs="Tahoma"/>
          <w:sz w:val="24"/>
          <w:szCs w:val="24"/>
          <w:u w:val="single"/>
        </w:rPr>
        <w:t>εται</w:t>
      </w:r>
      <w:r w:rsidR="00E45F88" w:rsidRPr="00E45F88">
        <w:rPr>
          <w:rFonts w:ascii="Calibri" w:hAnsi="Calibri" w:cs="Tahoma"/>
          <w:sz w:val="24"/>
          <w:szCs w:val="24"/>
          <w:u w:val="single"/>
        </w:rPr>
        <w:t xml:space="preserve"> με κάθε πρόσφορο μέσο και</w:t>
      </w:r>
      <w:r w:rsidR="004D18B7">
        <w:rPr>
          <w:rFonts w:ascii="Calibri" w:hAnsi="Calibri" w:cs="Tahoma"/>
          <w:color w:val="000000"/>
          <w:sz w:val="24"/>
          <w:szCs w:val="24"/>
        </w:rPr>
        <w:t xml:space="preserve"> με οποιονδήποτε τρόπο από τ</w:t>
      </w:r>
      <w:r w:rsidR="007E0E60">
        <w:rPr>
          <w:rFonts w:ascii="Calibri" w:hAnsi="Calibri" w:cs="Tahoma"/>
          <w:color w:val="000000"/>
          <w:sz w:val="24"/>
          <w:szCs w:val="24"/>
        </w:rPr>
        <w:t>ο</w:t>
      </w:r>
      <w:r>
        <w:rPr>
          <w:rFonts w:ascii="Calibri" w:hAnsi="Calibri" w:cs="Tahoma"/>
          <w:color w:val="000000"/>
          <w:sz w:val="24"/>
          <w:szCs w:val="24"/>
        </w:rPr>
        <w:t>ν</w:t>
      </w:r>
      <w:r w:rsidR="004D18B7">
        <w:rPr>
          <w:rFonts w:ascii="Calibri" w:hAnsi="Calibri" w:cs="Tahoma"/>
          <w:color w:val="000000"/>
          <w:sz w:val="24"/>
          <w:szCs w:val="24"/>
        </w:rPr>
        <w:t xml:space="preserve"> υποψ</w:t>
      </w:r>
      <w:r w:rsidR="007E0E60">
        <w:rPr>
          <w:rFonts w:ascii="Calibri" w:hAnsi="Calibri" w:cs="Tahoma"/>
          <w:color w:val="000000"/>
          <w:sz w:val="24"/>
          <w:szCs w:val="24"/>
        </w:rPr>
        <w:t>ήφιο</w:t>
      </w:r>
      <w:r w:rsidR="004D18B7">
        <w:rPr>
          <w:rFonts w:ascii="Calibri" w:hAnsi="Calibri" w:cs="Tahoma"/>
          <w:color w:val="000000"/>
          <w:sz w:val="24"/>
          <w:szCs w:val="24"/>
        </w:rPr>
        <w:t xml:space="preserve"> </w:t>
      </w:r>
      <w:r>
        <w:rPr>
          <w:rFonts w:ascii="Calibri" w:hAnsi="Calibri" w:cs="Tahoma"/>
          <w:color w:val="000000"/>
          <w:sz w:val="24"/>
          <w:szCs w:val="24"/>
        </w:rPr>
        <w:t>Ανάδοχο</w:t>
      </w:r>
      <w:r w:rsidR="004D18B7">
        <w:rPr>
          <w:rFonts w:ascii="Calibri" w:hAnsi="Calibri" w:cs="Tahoma"/>
          <w:color w:val="000000"/>
          <w:sz w:val="24"/>
          <w:szCs w:val="24"/>
        </w:rPr>
        <w:t>, σε σφραγισμένο φάκελο</w:t>
      </w:r>
      <w:r w:rsidR="005B4618">
        <w:rPr>
          <w:rFonts w:ascii="Calibri" w:hAnsi="Calibri" w:cs="Tahoma"/>
          <w:color w:val="000000"/>
          <w:sz w:val="24"/>
          <w:szCs w:val="24"/>
        </w:rPr>
        <w:t xml:space="preserve">. </w:t>
      </w:r>
      <w:r w:rsidR="000F3048" w:rsidRPr="005B4618">
        <w:rPr>
          <w:rFonts w:ascii="Calibri" w:hAnsi="Calibri" w:cs="Tahoma"/>
          <w:sz w:val="24"/>
          <w:szCs w:val="24"/>
        </w:rPr>
        <w:t xml:space="preserve">Στο φάκελο </w:t>
      </w:r>
      <w:r w:rsidR="007E0E60" w:rsidRPr="005B4618">
        <w:rPr>
          <w:rFonts w:ascii="Calibri" w:hAnsi="Calibri" w:cs="Tahoma"/>
          <w:sz w:val="24"/>
          <w:szCs w:val="24"/>
        </w:rPr>
        <w:t>της</w:t>
      </w:r>
      <w:r w:rsidR="000F3048" w:rsidRPr="005B4618">
        <w:rPr>
          <w:rFonts w:ascii="Calibri" w:hAnsi="Calibri" w:cs="Tahoma"/>
          <w:sz w:val="24"/>
          <w:szCs w:val="24"/>
        </w:rPr>
        <w:t xml:space="preserve"> προσφοράς πρέπει να αναγράφονται ευκρινώς</w:t>
      </w:r>
      <w:r w:rsidR="005B4618">
        <w:rPr>
          <w:rFonts w:ascii="Calibri" w:hAnsi="Calibri" w:cs="Tahoma"/>
          <w:sz w:val="24"/>
          <w:szCs w:val="24"/>
        </w:rPr>
        <w:t xml:space="preserve"> τα ακόλουθα</w:t>
      </w:r>
      <w:r w:rsidR="000F3048" w:rsidRPr="005B4618">
        <w:rPr>
          <w:rFonts w:ascii="Calibri" w:hAnsi="Calibri" w:cs="Tahoma"/>
          <w:sz w:val="24"/>
          <w:szCs w:val="24"/>
        </w:rPr>
        <w:t>:</w:t>
      </w:r>
    </w:p>
    <w:p w14:paraId="120F7CA9" w14:textId="5A924F31" w:rsidR="000F3048" w:rsidRDefault="000F3048" w:rsidP="0019684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α. </w:t>
      </w:r>
      <w:r>
        <w:rPr>
          <w:rFonts w:ascii="Calibri" w:hAnsi="Calibri" w:cs="Tahoma"/>
          <w:sz w:val="24"/>
          <w:szCs w:val="24"/>
        </w:rPr>
        <w:t>Η λέξη «ΠΡΟΣΦΟΡΑ» με κεφαλαία γράμματα.</w:t>
      </w:r>
    </w:p>
    <w:p w14:paraId="772E1634" w14:textId="77777777" w:rsidR="000F3048" w:rsidRDefault="000F3048" w:rsidP="0019684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β. </w:t>
      </w:r>
      <w:r>
        <w:rPr>
          <w:rFonts w:ascii="Calibri" w:hAnsi="Calibri" w:cs="Tahoma"/>
          <w:sz w:val="24"/>
          <w:szCs w:val="24"/>
        </w:rPr>
        <w:t>Ο πλήρης τίτλος της αρμόδιας Υπηρεσίας (Περιφερειακή Ενότητα Λασιθίου, Διεύθυνση Διοικητικού-Οικονομικού, Τμήμα Προμηθειών</w:t>
      </w:r>
      <w:r w:rsidR="00017BE6">
        <w:rPr>
          <w:rFonts w:ascii="Calibri" w:hAnsi="Calibri" w:cs="Tahoma"/>
          <w:sz w:val="24"/>
          <w:szCs w:val="24"/>
        </w:rPr>
        <w:t xml:space="preserve"> Προσόδων και Περιουσίας</w:t>
      </w:r>
      <w:r>
        <w:rPr>
          <w:rFonts w:ascii="Calibri" w:hAnsi="Calibri" w:cs="Tahoma"/>
          <w:sz w:val="24"/>
          <w:szCs w:val="24"/>
        </w:rPr>
        <w:t>).</w:t>
      </w:r>
    </w:p>
    <w:p w14:paraId="3E16B0EE" w14:textId="77777777" w:rsidR="000F3048" w:rsidRDefault="000F3048" w:rsidP="0019684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γ. </w:t>
      </w:r>
      <w:r>
        <w:rPr>
          <w:rFonts w:ascii="Calibri" w:hAnsi="Calibri" w:cs="Tahoma"/>
          <w:sz w:val="24"/>
          <w:szCs w:val="24"/>
        </w:rPr>
        <w:t>Ο αριθμός πρωτοκόλλου της Πρόσκλησης.</w:t>
      </w:r>
    </w:p>
    <w:p w14:paraId="078E6937" w14:textId="77777777" w:rsidR="000F3048" w:rsidRDefault="000F3048" w:rsidP="0019684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C37E57">
        <w:rPr>
          <w:rFonts w:ascii="Calibri" w:hAnsi="Calibri" w:cs="Tahoma"/>
          <w:bCs/>
          <w:sz w:val="24"/>
          <w:szCs w:val="24"/>
        </w:rPr>
        <w:t xml:space="preserve">δ. </w:t>
      </w:r>
      <w:r w:rsidRPr="00C37E57">
        <w:rPr>
          <w:rFonts w:ascii="Calibri" w:hAnsi="Calibri" w:cs="Tahoma"/>
          <w:sz w:val="24"/>
          <w:szCs w:val="24"/>
        </w:rPr>
        <w:t xml:space="preserve">Τα στοιχεία του αποστολέα (επωνυμία και διεύθυνση του υποψήφιου Αναδόχου, οδός, αριθμός, πόλη, ΤΚ, τηλέφωνα, </w:t>
      </w:r>
      <w:proofErr w:type="spellStart"/>
      <w:r w:rsidRPr="00C37E57">
        <w:rPr>
          <w:rFonts w:ascii="Calibri" w:hAnsi="Calibri" w:cs="Tahoma"/>
          <w:sz w:val="24"/>
          <w:szCs w:val="24"/>
        </w:rPr>
        <w:t>fax</w:t>
      </w:r>
      <w:proofErr w:type="spellEnd"/>
      <w:r w:rsidRPr="00C37E57">
        <w:rPr>
          <w:rFonts w:ascii="Calibri" w:hAnsi="Calibri" w:cs="Tahoma"/>
          <w:sz w:val="24"/>
          <w:szCs w:val="24"/>
        </w:rPr>
        <w:t>, e-</w:t>
      </w:r>
      <w:proofErr w:type="spellStart"/>
      <w:r w:rsidRPr="00C37E57">
        <w:rPr>
          <w:rFonts w:ascii="Calibri" w:hAnsi="Calibri" w:cs="Tahoma"/>
          <w:sz w:val="24"/>
          <w:szCs w:val="24"/>
        </w:rPr>
        <w:t>mail</w:t>
      </w:r>
      <w:proofErr w:type="spellEnd"/>
      <w:r w:rsidRPr="00C37E57">
        <w:rPr>
          <w:rFonts w:ascii="Calibri" w:hAnsi="Calibri" w:cs="Tahoma"/>
          <w:sz w:val="24"/>
          <w:szCs w:val="24"/>
        </w:rPr>
        <w:t>).</w:t>
      </w:r>
    </w:p>
    <w:p w14:paraId="781355AE" w14:textId="039B82A5" w:rsidR="005B4618" w:rsidRPr="005B4618" w:rsidRDefault="005B4618" w:rsidP="005B4618">
      <w:pPr>
        <w:spacing w:line="360" w:lineRule="auto"/>
        <w:ind w:firstLine="720"/>
        <w:jc w:val="both"/>
        <w:rPr>
          <w:rFonts w:ascii="Calibri" w:hAnsi="Calibri"/>
          <w:bCs/>
          <w:sz w:val="24"/>
          <w:szCs w:val="24"/>
        </w:rPr>
      </w:pPr>
      <w:r w:rsidRPr="0020412D">
        <w:rPr>
          <w:rFonts w:ascii="Calibri" w:hAnsi="Calibri"/>
          <w:bCs/>
          <w:sz w:val="24"/>
          <w:szCs w:val="24"/>
        </w:rPr>
        <w:lastRenderedPageBreak/>
        <w:t>Νομιμοποιητικά έγγραφα αναδόχου</w:t>
      </w:r>
      <w:r>
        <w:rPr>
          <w:rFonts w:ascii="Calibri" w:hAnsi="Calibri"/>
          <w:bCs/>
          <w:sz w:val="24"/>
          <w:szCs w:val="24"/>
        </w:rPr>
        <w:t xml:space="preserve"> που πρέπει να περιέχονται στο φάκελο</w:t>
      </w:r>
      <w:r w:rsidRPr="0020412D">
        <w:rPr>
          <w:rFonts w:ascii="Calibri" w:hAnsi="Calibri"/>
          <w:bCs/>
          <w:sz w:val="24"/>
          <w:szCs w:val="24"/>
        </w:rPr>
        <w:t>:</w:t>
      </w:r>
    </w:p>
    <w:p w14:paraId="3C3F6B0C" w14:textId="2F255B85" w:rsidR="005B4618" w:rsidRDefault="005B4618" w:rsidP="005B4618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Calibri" w:hAnsi="Calibri" w:cs="Tahoma"/>
          <w:color w:val="000000"/>
          <w:sz w:val="24"/>
          <w:szCs w:val="24"/>
        </w:rPr>
      </w:pPr>
      <w:r w:rsidRPr="00EC368C">
        <w:rPr>
          <w:rFonts w:ascii="Calibri" w:hAnsi="Calibri" w:cs="Tahoma"/>
          <w:color w:val="000000"/>
          <w:sz w:val="24"/>
          <w:szCs w:val="24"/>
        </w:rPr>
        <w:t xml:space="preserve">Τεχνική προσφορά στην οποία θα περιγράφονται </w:t>
      </w:r>
      <w:r>
        <w:rPr>
          <w:rFonts w:ascii="Calibri" w:hAnsi="Calibri" w:cs="Tahoma"/>
          <w:color w:val="000000"/>
          <w:sz w:val="24"/>
          <w:szCs w:val="24"/>
        </w:rPr>
        <w:t>οι εργασίες και τα υλικά που απαιτούνται για τις εργασίες επισκευής, συντήρησης και αλλαγής ταπετσαρίας των εν λόγω επίπλων.</w:t>
      </w:r>
      <w:r w:rsidRPr="00EC368C">
        <w:rPr>
          <w:rFonts w:ascii="Calibri" w:hAnsi="Calibri" w:cs="Tahoma"/>
          <w:color w:val="000000"/>
          <w:sz w:val="24"/>
          <w:szCs w:val="24"/>
        </w:rPr>
        <w:t xml:space="preserve"> </w:t>
      </w:r>
    </w:p>
    <w:p w14:paraId="67FA7529" w14:textId="77777777" w:rsidR="005B4618" w:rsidRPr="00234176" w:rsidRDefault="005B4618" w:rsidP="005B4618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Calibri" w:hAnsi="Calibri" w:cs="Tahoma"/>
          <w:color w:val="000000"/>
          <w:sz w:val="24"/>
          <w:szCs w:val="24"/>
        </w:rPr>
      </w:pPr>
      <w:r w:rsidRPr="00EC368C">
        <w:rPr>
          <w:rFonts w:ascii="Calibri" w:hAnsi="Calibri" w:cs="Tahoma"/>
          <w:color w:val="000000"/>
          <w:sz w:val="24"/>
          <w:szCs w:val="24"/>
        </w:rPr>
        <w:t xml:space="preserve">Έγγραφη οικονομική προσφορά σύμφωνα με το </w:t>
      </w:r>
      <w:r w:rsidRPr="00C759AC">
        <w:rPr>
          <w:rFonts w:ascii="Calibri" w:hAnsi="Calibri" w:cs="Tahoma"/>
          <w:color w:val="000000"/>
          <w:sz w:val="24"/>
          <w:szCs w:val="24"/>
        </w:rPr>
        <w:t xml:space="preserve">Παράρτημα </w:t>
      </w:r>
      <w:r>
        <w:rPr>
          <w:rFonts w:ascii="Calibri" w:hAnsi="Calibri" w:cs="Tahoma"/>
          <w:color w:val="000000"/>
          <w:sz w:val="24"/>
          <w:szCs w:val="24"/>
        </w:rPr>
        <w:t>Γ</w:t>
      </w:r>
      <w:r w:rsidRPr="00C759AC">
        <w:rPr>
          <w:rFonts w:ascii="Calibri" w:hAnsi="Calibri" w:cs="Tahoma"/>
          <w:color w:val="000000"/>
          <w:sz w:val="24"/>
          <w:szCs w:val="24"/>
        </w:rPr>
        <w:t>’.</w:t>
      </w:r>
      <w:r w:rsidRPr="00EC368C">
        <w:rPr>
          <w:rFonts w:ascii="Calibri" w:hAnsi="Calibri" w:cs="Tahoma"/>
          <w:color w:val="000000"/>
          <w:sz w:val="24"/>
          <w:szCs w:val="24"/>
        </w:rPr>
        <w:t xml:space="preserve"> </w:t>
      </w:r>
      <w:r w:rsidRPr="00EC368C">
        <w:rPr>
          <w:rFonts w:ascii="Calibri" w:hAnsi="Calibri" w:cs="Tahoma"/>
          <w:sz w:val="24"/>
          <w:szCs w:val="24"/>
        </w:rPr>
        <w:t xml:space="preserve">Οι τιμές </w:t>
      </w:r>
      <w:r>
        <w:rPr>
          <w:rFonts w:ascii="Calibri" w:hAnsi="Calibri" w:cs="Tahoma"/>
          <w:sz w:val="24"/>
          <w:szCs w:val="24"/>
        </w:rPr>
        <w:t>της</w:t>
      </w:r>
      <w:r w:rsidRPr="00EC368C">
        <w:rPr>
          <w:rFonts w:ascii="Calibri" w:hAnsi="Calibri" w:cs="Tahoma"/>
          <w:sz w:val="24"/>
          <w:szCs w:val="24"/>
        </w:rPr>
        <w:t xml:space="preserve"> προσφορ</w:t>
      </w:r>
      <w:r>
        <w:rPr>
          <w:rFonts w:ascii="Calibri" w:hAnsi="Calibri" w:cs="Tahoma"/>
          <w:sz w:val="24"/>
          <w:szCs w:val="24"/>
        </w:rPr>
        <w:t>άς</w:t>
      </w:r>
      <w:r w:rsidRPr="00EC368C">
        <w:rPr>
          <w:rFonts w:ascii="Calibri" w:hAnsi="Calibri" w:cs="Tahoma"/>
          <w:sz w:val="24"/>
          <w:szCs w:val="24"/>
        </w:rPr>
        <w:t xml:space="preserve"> θα εκφράζονται σε ευρώ</w:t>
      </w:r>
      <w:r w:rsidRPr="00C37E57">
        <w:rPr>
          <w:rFonts w:ascii="Calibri" w:hAnsi="Calibri" w:cs="Tahoma"/>
          <w:sz w:val="24"/>
          <w:szCs w:val="24"/>
        </w:rPr>
        <w:t>.</w:t>
      </w:r>
      <w:r w:rsidRPr="00C37E57">
        <w:rPr>
          <w:rFonts w:ascii="Calibri" w:hAnsi="Calibri"/>
          <w:sz w:val="24"/>
          <w:szCs w:val="24"/>
        </w:rPr>
        <w:t xml:space="preserve"> Στην οικονομική προσφορά να αναγράφεται η τιμή ανά προσφερόμενο είδος. </w:t>
      </w:r>
    </w:p>
    <w:p w14:paraId="0E6DA2E1" w14:textId="77777777" w:rsidR="005B4618" w:rsidRPr="00373733" w:rsidRDefault="005B4618" w:rsidP="005B4618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Calibri" w:hAnsi="Calibri" w:cs="Tahoma"/>
          <w:color w:val="000000"/>
          <w:sz w:val="24"/>
          <w:szCs w:val="24"/>
        </w:rPr>
      </w:pPr>
      <w:r w:rsidRPr="00196849">
        <w:rPr>
          <w:rFonts w:ascii="Calibri" w:hAnsi="Calibri"/>
          <w:sz w:val="24"/>
          <w:szCs w:val="24"/>
        </w:rPr>
        <w:t>Υπεύθυνη δήλωση στην οποία να δηλώνεται ότι ο οικονομικός φορέας δεν εμπίπτει στις καταστάσεις της παρ. 1 του άρθρ. 73 του Ν. 4412/2016. Η υπεύθυνη δήλωση σε περίπτωση νομικού προσώπου υπογράφεται από το νόμιμο εκπρόσωπο αυτού.</w:t>
      </w:r>
    </w:p>
    <w:p w14:paraId="1F0E4451" w14:textId="77777777" w:rsidR="005B4618" w:rsidRPr="00A6704D" w:rsidRDefault="005B4618" w:rsidP="005B4618">
      <w:pPr>
        <w:numPr>
          <w:ilvl w:val="0"/>
          <w:numId w:val="13"/>
        </w:numPr>
        <w:spacing w:line="360" w:lineRule="auto"/>
        <w:ind w:left="284" w:firstLine="65"/>
        <w:jc w:val="both"/>
        <w:rPr>
          <w:rFonts w:ascii="Calibri" w:hAnsi="Calibri"/>
          <w:sz w:val="24"/>
          <w:szCs w:val="24"/>
        </w:rPr>
      </w:pPr>
      <w:r w:rsidRPr="005B4618">
        <w:rPr>
          <w:rFonts w:ascii="Calibri" w:hAnsi="Calibri"/>
          <w:sz w:val="24"/>
          <w:szCs w:val="24"/>
        </w:rPr>
        <w:t xml:space="preserve">Αποδεικτικά φορολογικής και ασφαλιστικής ενημερότητας </w:t>
      </w:r>
      <w:r w:rsidRPr="00A6704D">
        <w:rPr>
          <w:rFonts w:ascii="Calibri" w:hAnsi="Calibri"/>
          <w:sz w:val="24"/>
          <w:szCs w:val="24"/>
        </w:rPr>
        <w:t>σε ισχύ. Τα αποδεικτικά ασφαλιστικής ενημερότητας αφορούν τόσο την κύρια όσο και την επικουρική ασφάλιση.</w:t>
      </w:r>
    </w:p>
    <w:p w14:paraId="696A53FF" w14:textId="77777777" w:rsidR="00EA75B6" w:rsidRDefault="00EA75B6" w:rsidP="00EA75B6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156B">
        <w:rPr>
          <w:rFonts w:asciiTheme="minorHAnsi" w:hAnsiTheme="minorHAnsi" w:cstheme="minorHAnsi"/>
          <w:color w:val="000000"/>
          <w:sz w:val="24"/>
          <w:szCs w:val="24"/>
        </w:rPr>
        <w:t>Στην περίπτωση φυσικού προσώπου, υποβάλλεται βεβαίωση έναρξης επιτηδεύματος από την αρμόδια Οικονομική Αρχή (Δ.Ο.Υ) και τις μεταβολές του.</w:t>
      </w:r>
    </w:p>
    <w:p w14:paraId="4F20E6B4" w14:textId="748CFC30" w:rsidR="005B4618" w:rsidRPr="005B4618" w:rsidRDefault="005B4618" w:rsidP="005B4618">
      <w:pPr>
        <w:numPr>
          <w:ilvl w:val="0"/>
          <w:numId w:val="13"/>
        </w:numPr>
        <w:spacing w:line="360" w:lineRule="auto"/>
        <w:ind w:left="284" w:firstLine="65"/>
        <w:jc w:val="both"/>
        <w:rPr>
          <w:rFonts w:ascii="Calibri" w:hAnsi="Calibri"/>
          <w:sz w:val="24"/>
          <w:szCs w:val="24"/>
        </w:rPr>
      </w:pPr>
      <w:r w:rsidRPr="005B4618">
        <w:rPr>
          <w:rFonts w:ascii="Calibri" w:hAnsi="Calibri"/>
          <w:sz w:val="24"/>
          <w:szCs w:val="24"/>
        </w:rPr>
        <w:t>Σε περίπτωση που τα αποδεικτικά αποτελούν ιδιωτικά έγγραφα,</w:t>
      </w:r>
      <w:r w:rsidRPr="00A6704D">
        <w:rPr>
          <w:rFonts w:ascii="Calibri" w:hAnsi="Calibri"/>
          <w:sz w:val="24"/>
          <w:szCs w:val="24"/>
        </w:rPr>
        <w:t xml:space="preserve"> μπορεί να γίνονται αποδεκτά και σε απλή φωτοτυπία, </w:t>
      </w:r>
      <w:r w:rsidRPr="005B4618">
        <w:rPr>
          <w:rFonts w:ascii="Calibri" w:hAnsi="Calibri"/>
          <w:sz w:val="24"/>
          <w:szCs w:val="24"/>
        </w:rPr>
        <w:t>εφόσον συνυποβάλλεται υπεύθυνη δήλωση</w:t>
      </w:r>
      <w:r w:rsidRPr="00A6704D">
        <w:rPr>
          <w:rFonts w:ascii="Calibri" w:hAnsi="Calibri"/>
          <w:sz w:val="24"/>
          <w:szCs w:val="24"/>
        </w:rPr>
        <w:t xml:space="preserve"> στην οποία βεβαιώνεται η ακρίβεια τους. </w:t>
      </w:r>
    </w:p>
    <w:p w14:paraId="7D6712C8" w14:textId="01475890" w:rsidR="004D18B7" w:rsidRPr="00D36BB8" w:rsidRDefault="007A7E6B" w:rsidP="004D18B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 w:cs="Tahoma"/>
          <w:color w:val="000000"/>
          <w:sz w:val="24"/>
          <w:szCs w:val="24"/>
        </w:rPr>
        <w:t>Περίπτωση</w:t>
      </w:r>
      <w:r w:rsidR="004D18B7" w:rsidRPr="0020325C">
        <w:rPr>
          <w:rFonts w:ascii="Calibri" w:hAnsi="Calibri" w:cs="Tahoma"/>
          <w:color w:val="000000"/>
          <w:sz w:val="24"/>
          <w:szCs w:val="24"/>
        </w:rPr>
        <w:t xml:space="preserve"> </w:t>
      </w:r>
      <w:r w:rsidR="004D18B7">
        <w:rPr>
          <w:rFonts w:ascii="Calibri" w:hAnsi="Calibri" w:cs="Tahoma"/>
          <w:color w:val="000000"/>
          <w:sz w:val="24"/>
          <w:szCs w:val="24"/>
        </w:rPr>
        <w:t>προσφορ</w:t>
      </w:r>
      <w:r w:rsidR="00234176">
        <w:rPr>
          <w:rFonts w:ascii="Calibri" w:hAnsi="Calibri" w:cs="Tahoma"/>
          <w:color w:val="000000"/>
          <w:sz w:val="24"/>
          <w:szCs w:val="24"/>
        </w:rPr>
        <w:t>άς</w:t>
      </w:r>
      <w:r w:rsidR="004D18B7">
        <w:rPr>
          <w:rFonts w:ascii="Calibri" w:hAnsi="Calibri" w:cs="Tahoma"/>
          <w:color w:val="000000"/>
          <w:sz w:val="24"/>
          <w:szCs w:val="24"/>
        </w:rPr>
        <w:t xml:space="preserve"> που παρουσιάζ</w:t>
      </w:r>
      <w:r w:rsidR="00234176">
        <w:rPr>
          <w:rFonts w:ascii="Calibri" w:hAnsi="Calibri" w:cs="Tahoma"/>
          <w:color w:val="000000"/>
          <w:sz w:val="24"/>
          <w:szCs w:val="24"/>
        </w:rPr>
        <w:t>ει</w:t>
      </w:r>
      <w:r w:rsidR="007E0E60">
        <w:rPr>
          <w:rFonts w:ascii="Calibri" w:hAnsi="Calibri" w:cs="Tahoma"/>
          <w:color w:val="000000"/>
          <w:sz w:val="24"/>
          <w:szCs w:val="24"/>
        </w:rPr>
        <w:t xml:space="preserve"> </w:t>
      </w:r>
      <w:r w:rsidR="004D18B7">
        <w:rPr>
          <w:rFonts w:ascii="Calibri" w:hAnsi="Calibri" w:cs="Tahoma"/>
          <w:color w:val="000000"/>
          <w:sz w:val="24"/>
          <w:szCs w:val="24"/>
        </w:rPr>
        <w:t xml:space="preserve">επιφυλάξεις ή αποκλίσεις από οποιοδήποτε όρο της παρούσας </w:t>
      </w:r>
      <w:r w:rsidR="004D18B7">
        <w:rPr>
          <w:rFonts w:ascii="Calibri" w:hAnsi="Calibri" w:cs="Tahoma"/>
          <w:b/>
          <w:color w:val="000000"/>
          <w:sz w:val="24"/>
          <w:szCs w:val="24"/>
        </w:rPr>
        <w:t>απορρίπτ</w:t>
      </w:r>
      <w:r w:rsidR="00234176">
        <w:rPr>
          <w:rFonts w:ascii="Calibri" w:hAnsi="Calibri" w:cs="Tahoma"/>
          <w:b/>
          <w:color w:val="000000"/>
          <w:sz w:val="24"/>
          <w:szCs w:val="24"/>
        </w:rPr>
        <w:t>εται</w:t>
      </w:r>
      <w:r w:rsidR="004D18B7">
        <w:rPr>
          <w:rFonts w:ascii="Calibri" w:hAnsi="Calibri" w:cs="Tahoma"/>
          <w:color w:val="000000"/>
          <w:sz w:val="24"/>
          <w:szCs w:val="24"/>
        </w:rPr>
        <w:t>. Αν υπάρχει στην προσφορά οποιαδήποτε διόρθωση, αυτή πρέπει να είναι καθαρογραμμένη και υπογεγραμμένη από τον υποψήφιο ή το νόμιμο εκπρόσωπό του.</w:t>
      </w:r>
      <w:r w:rsidR="004D18B7">
        <w:rPr>
          <w:rFonts w:ascii="Calibri" w:hAnsi="Calibri" w:cs="Tahoma"/>
          <w:sz w:val="24"/>
          <w:szCs w:val="24"/>
        </w:rPr>
        <w:t xml:space="preserve"> </w:t>
      </w:r>
    </w:p>
    <w:p w14:paraId="76487E82" w14:textId="77777777" w:rsidR="009609C8" w:rsidRPr="009609C8" w:rsidRDefault="009609C8" w:rsidP="00960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62A4B2B" w14:textId="77777777" w:rsidR="00185B32" w:rsidRPr="00306A30" w:rsidRDefault="008B2A6E" w:rsidP="00185B32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801559">
        <w:rPr>
          <w:rFonts w:ascii="Calibri" w:hAnsi="Calibri"/>
          <w:b/>
          <w:bCs/>
          <w:sz w:val="24"/>
          <w:szCs w:val="24"/>
        </w:rPr>
        <w:t>Δ</w:t>
      </w:r>
      <w:r w:rsidR="00185B32" w:rsidRPr="00801559">
        <w:rPr>
          <w:rFonts w:ascii="Calibri" w:hAnsi="Calibri"/>
          <w:b/>
          <w:bCs/>
          <w:sz w:val="24"/>
          <w:szCs w:val="24"/>
        </w:rPr>
        <w:t>. Χρόνος</w:t>
      </w:r>
      <w:r w:rsidR="00185B32" w:rsidRPr="00306A30">
        <w:rPr>
          <w:rFonts w:ascii="Calibri" w:hAnsi="Calibri"/>
          <w:b/>
          <w:bCs/>
          <w:sz w:val="24"/>
          <w:szCs w:val="24"/>
        </w:rPr>
        <w:t xml:space="preserve"> και Τόπος Παράδοσης </w:t>
      </w:r>
    </w:p>
    <w:p w14:paraId="57C19909" w14:textId="503C9E9E" w:rsidR="007A7E6B" w:rsidRPr="00F6332F" w:rsidRDefault="00854128" w:rsidP="005B4618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Fonts w:ascii="Calibri" w:hAnsi="Calibri"/>
          <w:bCs/>
          <w:sz w:val="24"/>
          <w:szCs w:val="24"/>
        </w:rPr>
      </w:pPr>
      <w:r w:rsidRPr="00F6332F">
        <w:rPr>
          <w:rFonts w:ascii="Calibri" w:hAnsi="Calibri"/>
          <w:bCs/>
          <w:sz w:val="24"/>
          <w:szCs w:val="24"/>
        </w:rPr>
        <w:t xml:space="preserve">Τα έπιπλα </w:t>
      </w:r>
      <w:r w:rsidR="007A7E6B" w:rsidRPr="00F6332F">
        <w:rPr>
          <w:rFonts w:ascii="Calibri" w:hAnsi="Calibri"/>
          <w:bCs/>
          <w:sz w:val="24"/>
          <w:szCs w:val="24"/>
        </w:rPr>
        <w:t>θα παραλαμβάνονται</w:t>
      </w:r>
      <w:r w:rsidR="00F6332F">
        <w:rPr>
          <w:rFonts w:ascii="Calibri" w:hAnsi="Calibri"/>
          <w:bCs/>
          <w:sz w:val="24"/>
          <w:szCs w:val="24"/>
        </w:rPr>
        <w:t>,</w:t>
      </w:r>
      <w:r w:rsidR="007A7E6B" w:rsidRPr="00F6332F">
        <w:rPr>
          <w:rFonts w:ascii="Calibri" w:hAnsi="Calibri"/>
          <w:bCs/>
          <w:sz w:val="24"/>
          <w:szCs w:val="24"/>
        </w:rPr>
        <w:t xml:space="preserve"> </w:t>
      </w:r>
      <w:r w:rsidR="00F6332F" w:rsidRPr="00F6332F">
        <w:rPr>
          <w:rFonts w:ascii="Calibri" w:hAnsi="Calibri"/>
          <w:bCs/>
          <w:sz w:val="24"/>
          <w:szCs w:val="24"/>
        </w:rPr>
        <w:t>κατόπιν συνεννόησης</w:t>
      </w:r>
      <w:r w:rsidR="00F6332F">
        <w:rPr>
          <w:rFonts w:ascii="Calibri" w:hAnsi="Calibri"/>
          <w:bCs/>
          <w:sz w:val="24"/>
          <w:szCs w:val="24"/>
        </w:rPr>
        <w:t xml:space="preserve">, τμηματικά </w:t>
      </w:r>
      <w:r w:rsidR="007A7E6B" w:rsidRPr="00F6332F">
        <w:rPr>
          <w:rFonts w:ascii="Calibri" w:hAnsi="Calibri"/>
          <w:bCs/>
          <w:sz w:val="24"/>
          <w:szCs w:val="24"/>
        </w:rPr>
        <w:t>από</w:t>
      </w:r>
      <w:r w:rsidR="00F6332F">
        <w:rPr>
          <w:rFonts w:ascii="Calibri" w:hAnsi="Calibri"/>
          <w:bCs/>
          <w:sz w:val="24"/>
          <w:szCs w:val="24"/>
        </w:rPr>
        <w:t xml:space="preserve"> το γραφείο του </w:t>
      </w:r>
      <w:proofErr w:type="spellStart"/>
      <w:r w:rsidR="00F6332F">
        <w:rPr>
          <w:rFonts w:ascii="Calibri" w:hAnsi="Calibri"/>
          <w:bCs/>
          <w:sz w:val="24"/>
          <w:szCs w:val="24"/>
        </w:rPr>
        <w:t>Αντιπεριφερειάρχη</w:t>
      </w:r>
      <w:proofErr w:type="spellEnd"/>
      <w:r w:rsidR="00F6332F">
        <w:rPr>
          <w:rFonts w:ascii="Calibri" w:hAnsi="Calibri"/>
          <w:bCs/>
          <w:sz w:val="24"/>
          <w:szCs w:val="24"/>
        </w:rPr>
        <w:t xml:space="preserve"> </w:t>
      </w:r>
      <w:r w:rsidR="007A7E6B" w:rsidRPr="00F6332F">
        <w:rPr>
          <w:rFonts w:ascii="Calibri" w:hAnsi="Calibri"/>
          <w:bCs/>
          <w:sz w:val="24"/>
          <w:szCs w:val="24"/>
        </w:rPr>
        <w:t xml:space="preserve">και θα μεταφέρονται στον χώρο </w:t>
      </w:r>
      <w:r w:rsidR="00F6332F" w:rsidRPr="00F6332F">
        <w:rPr>
          <w:rFonts w:ascii="Calibri" w:hAnsi="Calibri"/>
          <w:bCs/>
          <w:sz w:val="24"/>
          <w:szCs w:val="24"/>
        </w:rPr>
        <w:t xml:space="preserve">του </w:t>
      </w:r>
      <w:r w:rsidR="00EA75B6">
        <w:rPr>
          <w:rFonts w:ascii="Calibri" w:hAnsi="Calibri"/>
          <w:bCs/>
          <w:sz w:val="24"/>
          <w:szCs w:val="24"/>
        </w:rPr>
        <w:t>αναδόχου</w:t>
      </w:r>
      <w:r w:rsidR="00F6332F" w:rsidRPr="00F6332F">
        <w:rPr>
          <w:rFonts w:ascii="Calibri" w:hAnsi="Calibri"/>
          <w:bCs/>
          <w:sz w:val="24"/>
          <w:szCs w:val="24"/>
        </w:rPr>
        <w:t xml:space="preserve"> </w:t>
      </w:r>
      <w:r w:rsidR="007A7E6B" w:rsidRPr="00F6332F">
        <w:rPr>
          <w:rFonts w:ascii="Calibri" w:hAnsi="Calibri"/>
          <w:bCs/>
          <w:sz w:val="24"/>
          <w:szCs w:val="24"/>
        </w:rPr>
        <w:t>ώστε να μπορούν να υποβληθούν στην αντίστοιχη επεξεργασία και επισκευή</w:t>
      </w:r>
      <w:r w:rsidR="00F6332F">
        <w:rPr>
          <w:rFonts w:ascii="Calibri" w:hAnsi="Calibri"/>
          <w:bCs/>
          <w:sz w:val="24"/>
          <w:szCs w:val="24"/>
        </w:rPr>
        <w:t xml:space="preserve"> –</w:t>
      </w:r>
      <w:r w:rsidR="007A7E6B" w:rsidRPr="00F6332F">
        <w:rPr>
          <w:rFonts w:ascii="Calibri" w:hAnsi="Calibri"/>
          <w:bCs/>
          <w:sz w:val="24"/>
          <w:szCs w:val="24"/>
        </w:rPr>
        <w:t xml:space="preserve"> συντήρηση.  </w:t>
      </w:r>
    </w:p>
    <w:p w14:paraId="4992E92A" w14:textId="739B17F6" w:rsidR="00854128" w:rsidRPr="00854128" w:rsidRDefault="00F6332F" w:rsidP="00F6332F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Κατόπιν συνεννόησης,</w:t>
      </w:r>
      <w:r w:rsidRPr="00854128">
        <w:rPr>
          <w:rFonts w:ascii="Calibri" w:hAnsi="Calibri"/>
          <w:bCs/>
          <w:sz w:val="24"/>
          <w:szCs w:val="24"/>
        </w:rPr>
        <w:t xml:space="preserve"> </w:t>
      </w:r>
      <w:r w:rsidR="00EA75B6">
        <w:rPr>
          <w:rFonts w:ascii="Calibri" w:hAnsi="Calibri"/>
          <w:bCs/>
          <w:sz w:val="24"/>
          <w:szCs w:val="24"/>
        </w:rPr>
        <w:t>τ</w:t>
      </w:r>
      <w:r>
        <w:rPr>
          <w:rFonts w:ascii="Calibri" w:hAnsi="Calibri"/>
          <w:bCs/>
          <w:sz w:val="24"/>
          <w:szCs w:val="24"/>
        </w:rPr>
        <w:t xml:space="preserve">α επισκευασμένα έπιπλα, </w:t>
      </w:r>
      <w:r w:rsidR="00854128" w:rsidRPr="00854128">
        <w:rPr>
          <w:rFonts w:ascii="Calibri" w:hAnsi="Calibri"/>
          <w:bCs/>
          <w:sz w:val="24"/>
          <w:szCs w:val="24"/>
        </w:rPr>
        <w:t>θα πρέπει να παραδοθούν</w:t>
      </w:r>
      <w:r>
        <w:rPr>
          <w:rFonts w:ascii="Calibri" w:hAnsi="Calibri"/>
          <w:bCs/>
          <w:sz w:val="24"/>
          <w:szCs w:val="24"/>
        </w:rPr>
        <w:t xml:space="preserve"> </w:t>
      </w:r>
      <w:r w:rsidR="00854128" w:rsidRPr="00041BD3">
        <w:rPr>
          <w:rFonts w:ascii="Calibri" w:hAnsi="Calibri"/>
          <w:bCs/>
          <w:sz w:val="24"/>
          <w:szCs w:val="24"/>
        </w:rPr>
        <w:t>εντό</w:t>
      </w:r>
      <w:r w:rsidR="00084D16" w:rsidRPr="00041BD3">
        <w:rPr>
          <w:rFonts w:ascii="Calibri" w:hAnsi="Calibri"/>
          <w:bCs/>
          <w:sz w:val="24"/>
          <w:szCs w:val="24"/>
        </w:rPr>
        <w:t xml:space="preserve">ς </w:t>
      </w:r>
      <w:r w:rsidR="00734C60" w:rsidRPr="00041BD3">
        <w:rPr>
          <w:rFonts w:ascii="Calibri" w:hAnsi="Calibri"/>
          <w:bCs/>
          <w:sz w:val="24"/>
          <w:szCs w:val="24"/>
        </w:rPr>
        <w:t xml:space="preserve">έξι </w:t>
      </w:r>
      <w:r w:rsidR="008E14FF" w:rsidRPr="00041BD3">
        <w:rPr>
          <w:rFonts w:ascii="Calibri" w:hAnsi="Calibri"/>
          <w:bCs/>
          <w:sz w:val="24"/>
          <w:szCs w:val="24"/>
        </w:rPr>
        <w:t>(</w:t>
      </w:r>
      <w:r w:rsidR="00734C60" w:rsidRPr="00041BD3">
        <w:rPr>
          <w:rFonts w:ascii="Calibri" w:hAnsi="Calibri"/>
          <w:bCs/>
          <w:sz w:val="24"/>
          <w:szCs w:val="24"/>
        </w:rPr>
        <w:t>6</w:t>
      </w:r>
      <w:r w:rsidR="008E14FF" w:rsidRPr="00041BD3">
        <w:rPr>
          <w:rFonts w:ascii="Calibri" w:hAnsi="Calibri"/>
          <w:bCs/>
          <w:sz w:val="24"/>
          <w:szCs w:val="24"/>
        </w:rPr>
        <w:t>)</w:t>
      </w:r>
      <w:r w:rsidR="008E14FF">
        <w:rPr>
          <w:rFonts w:ascii="Calibri" w:hAnsi="Calibri"/>
          <w:bCs/>
          <w:sz w:val="24"/>
          <w:szCs w:val="24"/>
        </w:rPr>
        <w:t xml:space="preserve"> μηνών</w:t>
      </w:r>
      <w:r w:rsidR="00854128" w:rsidRPr="00854128">
        <w:rPr>
          <w:rFonts w:ascii="Calibri" w:hAnsi="Calibri"/>
          <w:bCs/>
          <w:sz w:val="24"/>
          <w:szCs w:val="24"/>
        </w:rPr>
        <w:t xml:space="preserve"> από την υπογραφή της σύμβασης στ</w:t>
      </w:r>
      <w:r w:rsidR="007A7E6B">
        <w:rPr>
          <w:rFonts w:ascii="Calibri" w:hAnsi="Calibri"/>
          <w:bCs/>
          <w:sz w:val="24"/>
          <w:szCs w:val="24"/>
        </w:rPr>
        <w:t>ο</w:t>
      </w:r>
      <w:r w:rsidR="00854128" w:rsidRPr="00854128">
        <w:rPr>
          <w:rFonts w:ascii="Calibri" w:hAnsi="Calibri"/>
          <w:bCs/>
          <w:sz w:val="24"/>
          <w:szCs w:val="24"/>
        </w:rPr>
        <w:t xml:space="preserve"> γραφεί</w:t>
      </w:r>
      <w:r w:rsidR="007A7E6B">
        <w:rPr>
          <w:rFonts w:ascii="Calibri" w:hAnsi="Calibri"/>
          <w:bCs/>
          <w:sz w:val="24"/>
          <w:szCs w:val="24"/>
        </w:rPr>
        <w:t xml:space="preserve">ο του </w:t>
      </w:r>
      <w:proofErr w:type="spellStart"/>
      <w:r w:rsidR="007A7E6B">
        <w:rPr>
          <w:rFonts w:ascii="Calibri" w:hAnsi="Calibri"/>
          <w:bCs/>
          <w:sz w:val="24"/>
          <w:szCs w:val="24"/>
        </w:rPr>
        <w:t>Αντιπεριφερειάρχη</w:t>
      </w:r>
      <w:proofErr w:type="spellEnd"/>
      <w:r w:rsidR="007A7E6B">
        <w:rPr>
          <w:rFonts w:ascii="Calibri" w:hAnsi="Calibri"/>
          <w:bCs/>
          <w:sz w:val="24"/>
          <w:szCs w:val="24"/>
        </w:rPr>
        <w:t xml:space="preserve"> Λασιθίου, </w:t>
      </w:r>
      <w:r w:rsidR="00F76A05">
        <w:rPr>
          <w:rFonts w:ascii="Calibri" w:hAnsi="Calibri"/>
          <w:bCs/>
          <w:sz w:val="24"/>
          <w:szCs w:val="24"/>
        </w:rPr>
        <w:t>της Περιφερειακής Ενότητας Λασιθίο</w:t>
      </w:r>
      <w:r w:rsidR="007A7E6B">
        <w:rPr>
          <w:rFonts w:ascii="Calibri" w:hAnsi="Calibri"/>
          <w:bCs/>
          <w:sz w:val="24"/>
          <w:szCs w:val="24"/>
        </w:rPr>
        <w:t xml:space="preserve">υ που βρίσκεται στον Άγιο Νικόλαο. </w:t>
      </w:r>
      <w:bookmarkStart w:id="3" w:name="_Hlk184648080"/>
      <w:r w:rsidR="00854128" w:rsidRPr="00854128">
        <w:rPr>
          <w:rFonts w:ascii="Calibri" w:hAnsi="Calibri"/>
          <w:bCs/>
          <w:sz w:val="24"/>
          <w:szCs w:val="24"/>
        </w:rPr>
        <w:t xml:space="preserve">Τα πάσης φύσεως έξοδα (κόστος μεταφοράς </w:t>
      </w:r>
      <w:proofErr w:type="spellStart"/>
      <w:r w:rsidR="00854128" w:rsidRPr="00854128">
        <w:rPr>
          <w:rFonts w:ascii="Calibri" w:hAnsi="Calibri"/>
          <w:bCs/>
          <w:sz w:val="24"/>
          <w:szCs w:val="24"/>
        </w:rPr>
        <w:t>κλπ</w:t>
      </w:r>
      <w:proofErr w:type="spellEnd"/>
      <w:r w:rsidR="00854128" w:rsidRPr="00854128">
        <w:rPr>
          <w:rFonts w:ascii="Calibri" w:hAnsi="Calibri"/>
          <w:bCs/>
          <w:sz w:val="24"/>
          <w:szCs w:val="24"/>
        </w:rPr>
        <w:t xml:space="preserve">) θα βαρύνουν τον </w:t>
      </w:r>
      <w:r w:rsidR="00EA75B6">
        <w:rPr>
          <w:rFonts w:ascii="Calibri" w:hAnsi="Calibri"/>
          <w:bCs/>
          <w:sz w:val="24"/>
          <w:szCs w:val="24"/>
        </w:rPr>
        <w:t>ανάδοχο</w:t>
      </w:r>
      <w:r w:rsidR="00854128" w:rsidRPr="00854128">
        <w:rPr>
          <w:rFonts w:ascii="Calibri" w:hAnsi="Calibri"/>
          <w:bCs/>
          <w:sz w:val="24"/>
          <w:szCs w:val="24"/>
        </w:rPr>
        <w:t>.</w:t>
      </w:r>
    </w:p>
    <w:bookmarkEnd w:id="3"/>
    <w:p w14:paraId="783BA224" w14:textId="61A9B05A" w:rsidR="00CC4C87" w:rsidRPr="00F76A05" w:rsidRDefault="00E24E0E" w:rsidP="00FC6533">
      <w:pPr>
        <w:numPr>
          <w:ilvl w:val="0"/>
          <w:numId w:val="2"/>
        </w:numPr>
        <w:spacing w:line="360" w:lineRule="auto"/>
        <w:ind w:left="0" w:firstLine="360"/>
        <w:jc w:val="both"/>
        <w:rPr>
          <w:rFonts w:ascii="Calibri" w:hAnsi="Calibri"/>
          <w:sz w:val="24"/>
          <w:szCs w:val="24"/>
        </w:rPr>
      </w:pPr>
      <w:r w:rsidRPr="00F76A05">
        <w:rPr>
          <w:rFonts w:ascii="Calibri" w:hAnsi="Calibri"/>
          <w:bCs/>
          <w:sz w:val="24"/>
          <w:szCs w:val="24"/>
        </w:rPr>
        <w:t xml:space="preserve">Η προμήθεια, </w:t>
      </w:r>
      <w:r w:rsidRPr="00F76A05">
        <w:rPr>
          <w:rFonts w:ascii="Calibri" w:hAnsi="Calibri"/>
          <w:b/>
          <w:bCs/>
          <w:sz w:val="24"/>
          <w:szCs w:val="24"/>
          <w:u w:val="single"/>
        </w:rPr>
        <w:t xml:space="preserve">ολοκληρώνεται </w:t>
      </w:r>
      <w:r w:rsidR="00326530" w:rsidRPr="00F76A05">
        <w:rPr>
          <w:rFonts w:ascii="Calibri" w:hAnsi="Calibri"/>
          <w:bCs/>
          <w:sz w:val="24"/>
          <w:szCs w:val="24"/>
        </w:rPr>
        <w:t>με το πέρας της</w:t>
      </w:r>
      <w:r w:rsidRPr="00F76A05">
        <w:rPr>
          <w:rFonts w:ascii="Calibri" w:hAnsi="Calibri"/>
          <w:bCs/>
          <w:sz w:val="24"/>
          <w:szCs w:val="24"/>
        </w:rPr>
        <w:t xml:space="preserve"> </w:t>
      </w:r>
      <w:r w:rsidR="00F76A05" w:rsidRPr="00F76A05">
        <w:rPr>
          <w:rFonts w:ascii="Calibri" w:hAnsi="Calibri"/>
          <w:bCs/>
          <w:sz w:val="24"/>
          <w:szCs w:val="24"/>
        </w:rPr>
        <w:t xml:space="preserve">συνολικής </w:t>
      </w:r>
      <w:r w:rsidRPr="00F76A05">
        <w:rPr>
          <w:rFonts w:ascii="Calibri" w:hAnsi="Calibri"/>
          <w:bCs/>
          <w:sz w:val="24"/>
          <w:szCs w:val="24"/>
        </w:rPr>
        <w:t>παραλαβή</w:t>
      </w:r>
      <w:r w:rsidR="00326530" w:rsidRPr="00F76A05">
        <w:rPr>
          <w:rFonts w:ascii="Calibri" w:hAnsi="Calibri"/>
          <w:bCs/>
          <w:sz w:val="24"/>
          <w:szCs w:val="24"/>
        </w:rPr>
        <w:t>ς</w:t>
      </w:r>
      <w:r w:rsidRPr="00F76A05">
        <w:rPr>
          <w:rFonts w:ascii="Calibri" w:hAnsi="Calibri"/>
          <w:bCs/>
          <w:sz w:val="24"/>
          <w:szCs w:val="24"/>
        </w:rPr>
        <w:t xml:space="preserve"> </w:t>
      </w:r>
      <w:r w:rsidR="00F6332F">
        <w:rPr>
          <w:rFonts w:ascii="Calibri" w:hAnsi="Calibri"/>
          <w:bCs/>
          <w:sz w:val="24"/>
          <w:szCs w:val="24"/>
        </w:rPr>
        <w:t xml:space="preserve">των </w:t>
      </w:r>
      <w:r w:rsidR="007A7E6B">
        <w:rPr>
          <w:rFonts w:ascii="Calibri" w:hAnsi="Calibri"/>
          <w:bCs/>
          <w:sz w:val="24"/>
          <w:szCs w:val="24"/>
        </w:rPr>
        <w:t>προς επισκευή επίπλων.</w:t>
      </w:r>
    </w:p>
    <w:p w14:paraId="086E578B" w14:textId="77777777" w:rsidR="00355886" w:rsidRDefault="00355886" w:rsidP="006A30C1">
      <w:pPr>
        <w:spacing w:line="360" w:lineRule="auto"/>
        <w:jc w:val="both"/>
        <w:rPr>
          <w:rFonts w:ascii="Calibri" w:hAnsi="Calibri" w:cs="Tahoma"/>
          <w:b/>
          <w:bCs/>
          <w:sz w:val="24"/>
          <w:szCs w:val="24"/>
          <w:highlight w:val="yellow"/>
        </w:rPr>
      </w:pPr>
    </w:p>
    <w:p w14:paraId="49DF43B2" w14:textId="77777777" w:rsidR="00EA75B6" w:rsidRDefault="00EA75B6" w:rsidP="006A30C1">
      <w:pPr>
        <w:spacing w:line="360" w:lineRule="auto"/>
        <w:jc w:val="both"/>
        <w:rPr>
          <w:rFonts w:ascii="Calibri" w:hAnsi="Calibri" w:cs="Tahoma"/>
          <w:b/>
          <w:bCs/>
          <w:sz w:val="24"/>
          <w:szCs w:val="24"/>
          <w:highlight w:val="yellow"/>
        </w:rPr>
      </w:pPr>
    </w:p>
    <w:p w14:paraId="54F426DD" w14:textId="77777777" w:rsidR="00A70E9E" w:rsidRDefault="00A70E9E" w:rsidP="006A30C1">
      <w:pPr>
        <w:spacing w:line="360" w:lineRule="auto"/>
        <w:jc w:val="both"/>
        <w:rPr>
          <w:rFonts w:ascii="Calibri" w:hAnsi="Calibri" w:cs="Tahoma"/>
          <w:b/>
          <w:bCs/>
          <w:sz w:val="24"/>
          <w:szCs w:val="24"/>
          <w:highlight w:val="yellow"/>
        </w:rPr>
      </w:pPr>
    </w:p>
    <w:p w14:paraId="1C03E369" w14:textId="77777777" w:rsidR="00A70E9E" w:rsidRDefault="00A70E9E" w:rsidP="006A30C1">
      <w:pPr>
        <w:spacing w:line="360" w:lineRule="auto"/>
        <w:jc w:val="both"/>
        <w:rPr>
          <w:rFonts w:ascii="Calibri" w:hAnsi="Calibri" w:cs="Tahoma"/>
          <w:b/>
          <w:bCs/>
          <w:sz w:val="24"/>
          <w:szCs w:val="24"/>
          <w:highlight w:val="yellow"/>
        </w:rPr>
      </w:pPr>
    </w:p>
    <w:p w14:paraId="2AF6CEF2" w14:textId="77777777" w:rsidR="00EA75B6" w:rsidRDefault="00EA75B6" w:rsidP="006A30C1">
      <w:pPr>
        <w:spacing w:line="360" w:lineRule="auto"/>
        <w:jc w:val="both"/>
        <w:rPr>
          <w:rFonts w:ascii="Calibri" w:hAnsi="Calibri" w:cs="Tahoma"/>
          <w:b/>
          <w:bCs/>
          <w:sz w:val="24"/>
          <w:szCs w:val="24"/>
          <w:highlight w:val="yellow"/>
        </w:rPr>
      </w:pPr>
    </w:p>
    <w:p w14:paraId="014D1940" w14:textId="742D499F" w:rsidR="00185B32" w:rsidRPr="00326530" w:rsidRDefault="008B2A6E" w:rsidP="006A30C1">
      <w:pPr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  <w:r w:rsidRPr="00326530">
        <w:rPr>
          <w:rFonts w:ascii="Calibri" w:hAnsi="Calibri" w:cs="Tahoma"/>
          <w:b/>
          <w:bCs/>
          <w:sz w:val="24"/>
          <w:szCs w:val="24"/>
        </w:rPr>
        <w:lastRenderedPageBreak/>
        <w:t>Ε</w:t>
      </w:r>
      <w:r w:rsidR="00185B32" w:rsidRPr="00326530">
        <w:rPr>
          <w:rFonts w:ascii="Calibri" w:hAnsi="Calibri" w:cs="Tahoma"/>
          <w:b/>
          <w:bCs/>
          <w:sz w:val="24"/>
          <w:szCs w:val="24"/>
        </w:rPr>
        <w:t>. Υποχρεώσεις αναδόχου</w:t>
      </w:r>
    </w:p>
    <w:p w14:paraId="5010777E" w14:textId="02A5E6C1" w:rsidR="002911DA" w:rsidRPr="00F6332F" w:rsidRDefault="00185B32" w:rsidP="00F6332F">
      <w:pPr>
        <w:spacing w:line="360" w:lineRule="auto"/>
        <w:ind w:firstLine="720"/>
        <w:jc w:val="both"/>
        <w:rPr>
          <w:rFonts w:ascii="Calibri" w:hAnsi="Calibri"/>
          <w:bCs/>
          <w:sz w:val="24"/>
          <w:szCs w:val="24"/>
        </w:rPr>
      </w:pPr>
      <w:r w:rsidRPr="00326530">
        <w:rPr>
          <w:rFonts w:ascii="Calibri" w:hAnsi="Calibri" w:cs="Tahoma"/>
          <w:sz w:val="24"/>
          <w:szCs w:val="24"/>
        </w:rPr>
        <w:t>Ο ανάδοχος υποχρεούται να εξασφαλίσει την έγκαιρη και άριστη ποιότητα της προμήθειας, που συνιστά το αντικείμενο της παρούσας Πρόσκλησης</w:t>
      </w:r>
      <w:r w:rsidR="00F6332F">
        <w:rPr>
          <w:rFonts w:ascii="Calibri" w:hAnsi="Calibri" w:cs="Tahoma"/>
          <w:sz w:val="24"/>
          <w:szCs w:val="24"/>
        </w:rPr>
        <w:t>.</w:t>
      </w:r>
    </w:p>
    <w:p w14:paraId="78B17CA7" w14:textId="77777777" w:rsidR="002911DA" w:rsidRDefault="002911DA" w:rsidP="00185B32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</w:p>
    <w:p w14:paraId="1D5835F2" w14:textId="22C4F32B" w:rsidR="00185B32" w:rsidRDefault="008B2A6E" w:rsidP="00185B32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ΣΤ</w:t>
      </w:r>
      <w:r w:rsidR="00185B32" w:rsidRPr="008D2380">
        <w:rPr>
          <w:rFonts w:ascii="Calibri" w:hAnsi="Calibri" w:cs="Tahoma"/>
          <w:b/>
          <w:bCs/>
          <w:sz w:val="24"/>
          <w:szCs w:val="24"/>
        </w:rPr>
        <w:t>. Κρατήσεις – Πληρωμή</w:t>
      </w:r>
    </w:p>
    <w:p w14:paraId="591D3B28" w14:textId="77777777" w:rsidR="00674A5C" w:rsidRDefault="003E1AA7" w:rsidP="00674A5C">
      <w:pPr>
        <w:spacing w:line="360" w:lineRule="auto"/>
        <w:ind w:firstLine="720"/>
        <w:jc w:val="both"/>
        <w:rPr>
          <w:rFonts w:ascii="Calibri" w:hAnsi="Calibri"/>
          <w:bCs/>
          <w:sz w:val="24"/>
          <w:szCs w:val="24"/>
        </w:rPr>
      </w:pPr>
      <w:r w:rsidRPr="00300DB2">
        <w:rPr>
          <w:rFonts w:ascii="Calibri" w:hAnsi="Calibri"/>
          <w:bCs/>
          <w:sz w:val="24"/>
          <w:szCs w:val="24"/>
        </w:rPr>
        <w:t xml:space="preserve">Η πληρωμή του αναδόχου </w:t>
      </w:r>
      <w:r w:rsidR="00F76A05" w:rsidRPr="00300DB2">
        <w:rPr>
          <w:rFonts w:ascii="Calibri" w:hAnsi="Calibri"/>
          <w:bCs/>
          <w:sz w:val="24"/>
          <w:szCs w:val="24"/>
        </w:rPr>
        <w:t>θα γίνε</w:t>
      </w:r>
      <w:r w:rsidR="006E6561" w:rsidRPr="00300DB2">
        <w:rPr>
          <w:rFonts w:ascii="Calibri" w:hAnsi="Calibri"/>
          <w:bCs/>
          <w:sz w:val="24"/>
          <w:szCs w:val="24"/>
        </w:rPr>
        <w:t xml:space="preserve">ι </w:t>
      </w:r>
      <w:r w:rsidR="00300DB2">
        <w:rPr>
          <w:rFonts w:ascii="Calibri" w:hAnsi="Calibri"/>
          <w:bCs/>
          <w:sz w:val="24"/>
          <w:szCs w:val="24"/>
        </w:rPr>
        <w:t xml:space="preserve">είτε, στην περίπτωση της τμηματικής παράδοσης, βάσει </w:t>
      </w:r>
      <w:r w:rsidR="00300DB2" w:rsidRPr="00300DB2">
        <w:rPr>
          <w:rFonts w:ascii="Calibri" w:hAnsi="Calibri"/>
          <w:bCs/>
          <w:sz w:val="24"/>
          <w:szCs w:val="24"/>
        </w:rPr>
        <w:t>τ</w:t>
      </w:r>
      <w:r w:rsidR="00300DB2">
        <w:rPr>
          <w:rFonts w:ascii="Calibri" w:hAnsi="Calibri"/>
          <w:bCs/>
          <w:sz w:val="24"/>
          <w:szCs w:val="24"/>
        </w:rPr>
        <w:t>ων</w:t>
      </w:r>
      <w:r w:rsidR="00300DB2" w:rsidRPr="00300DB2">
        <w:rPr>
          <w:rFonts w:ascii="Calibri" w:hAnsi="Calibri"/>
          <w:bCs/>
          <w:sz w:val="24"/>
          <w:szCs w:val="24"/>
        </w:rPr>
        <w:t xml:space="preserve"> τιμολόγι</w:t>
      </w:r>
      <w:r w:rsidR="00300DB2">
        <w:rPr>
          <w:rFonts w:ascii="Calibri" w:hAnsi="Calibri"/>
          <w:bCs/>
          <w:sz w:val="24"/>
          <w:szCs w:val="24"/>
        </w:rPr>
        <w:t>ων</w:t>
      </w:r>
      <w:r w:rsidR="00300DB2" w:rsidRPr="00300DB2">
        <w:rPr>
          <w:rFonts w:ascii="Calibri" w:hAnsi="Calibri"/>
          <w:bCs/>
          <w:sz w:val="24"/>
          <w:szCs w:val="24"/>
        </w:rPr>
        <w:t xml:space="preserve"> που συνοδεύουν κάθε φορά τον προς παράδοση εξοπλισμό, είτε </w:t>
      </w:r>
      <w:r w:rsidR="006E6561" w:rsidRPr="00300DB2">
        <w:rPr>
          <w:rFonts w:ascii="Calibri" w:hAnsi="Calibri"/>
          <w:bCs/>
          <w:sz w:val="24"/>
          <w:szCs w:val="24"/>
        </w:rPr>
        <w:t>συνολικά μετά την οριστική παραλαβή του αντικειμένου της παρούσας πρόσκλησης με την εξόφληση του 100% της αξίας του τιμολογίου</w:t>
      </w:r>
      <w:r w:rsidR="00300DB2" w:rsidRPr="00300DB2">
        <w:rPr>
          <w:rFonts w:ascii="Calibri" w:hAnsi="Calibri"/>
          <w:bCs/>
          <w:sz w:val="24"/>
          <w:szCs w:val="24"/>
        </w:rPr>
        <w:t xml:space="preserve">. </w:t>
      </w:r>
    </w:p>
    <w:p w14:paraId="7B74ECE6" w14:textId="76B014C9" w:rsidR="00674A5C" w:rsidRPr="00674A5C" w:rsidRDefault="00674A5C" w:rsidP="00674A5C">
      <w:pPr>
        <w:spacing w:line="360" w:lineRule="auto"/>
        <w:ind w:firstLine="7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Ο </w:t>
      </w:r>
      <w:r>
        <w:rPr>
          <w:rFonts w:ascii="Calibri" w:hAnsi="Calibri" w:cs="Tahoma"/>
          <w:b/>
          <w:bCs/>
          <w:sz w:val="24"/>
          <w:szCs w:val="24"/>
        </w:rPr>
        <w:t>αριθμός Ηλεκτρονικού Τιμολογίου της Π.Ε. Λασιθίου</w:t>
      </w:r>
      <w:r>
        <w:rPr>
          <w:rFonts w:ascii="Calibri" w:hAnsi="Calibri" w:cs="Tahoma"/>
          <w:sz w:val="24"/>
          <w:szCs w:val="24"/>
        </w:rPr>
        <w:t xml:space="preserve">, σύμφωνα με το μητρώο Αναθετουσών Αρχών Ηλεκτρονικής Τιμολόγησης </w:t>
      </w:r>
      <w:r>
        <w:rPr>
          <w:rFonts w:ascii="Calibri" w:hAnsi="Calibri" w:cs="Tahoma"/>
          <w:b/>
          <w:bCs/>
          <w:sz w:val="24"/>
          <w:szCs w:val="24"/>
        </w:rPr>
        <w:t>(ΑΑΗΤ)</w:t>
      </w:r>
      <w:r>
        <w:rPr>
          <w:rFonts w:ascii="Calibri" w:hAnsi="Calibri" w:cs="Tahoma"/>
          <w:sz w:val="24"/>
          <w:szCs w:val="24"/>
        </w:rPr>
        <w:t xml:space="preserve"> είναι  </w:t>
      </w:r>
      <w:r>
        <w:rPr>
          <w:rFonts w:ascii="Calibri" w:hAnsi="Calibri" w:cs="Tahoma"/>
          <w:b/>
          <w:bCs/>
          <w:sz w:val="24"/>
          <w:szCs w:val="24"/>
        </w:rPr>
        <w:t>1007.F01267.0001</w:t>
      </w:r>
      <w:r>
        <w:rPr>
          <w:rFonts w:ascii="Calibri" w:hAnsi="Calibri" w:cs="Tahoma"/>
          <w:sz w:val="24"/>
          <w:szCs w:val="24"/>
        </w:rPr>
        <w:t>.</w:t>
      </w:r>
    </w:p>
    <w:p w14:paraId="626451CA" w14:textId="18B56EE0" w:rsidR="00225D3B" w:rsidRPr="00B1349C" w:rsidRDefault="003E1AA7" w:rsidP="00F76A05">
      <w:pPr>
        <w:spacing w:line="360" w:lineRule="auto"/>
        <w:ind w:firstLine="720"/>
        <w:jc w:val="both"/>
        <w:rPr>
          <w:rFonts w:ascii="Calibri" w:hAnsi="Calibri" w:cs="Tahoma"/>
          <w:b/>
          <w:bCs/>
          <w:color w:val="000000"/>
          <w:sz w:val="24"/>
          <w:szCs w:val="24"/>
        </w:rPr>
      </w:pPr>
      <w:r w:rsidRPr="00300DB2">
        <w:rPr>
          <w:rFonts w:ascii="Calibri" w:hAnsi="Calibri" w:cs="Tahoma"/>
          <w:color w:val="000000"/>
          <w:sz w:val="24"/>
          <w:szCs w:val="24"/>
        </w:rPr>
        <w:t>Τον</w:t>
      </w:r>
      <w:r w:rsidRPr="006E6561">
        <w:rPr>
          <w:rFonts w:ascii="Calibri" w:hAnsi="Calibri" w:cs="Tahoma"/>
          <w:color w:val="000000"/>
          <w:sz w:val="24"/>
          <w:szCs w:val="24"/>
        </w:rPr>
        <w:t xml:space="preserve"> Ανάδοχο θα βαρύνουν οι νόμιμες κρατήσεις επί της καθαρής συμβατικής αξίας.</w:t>
      </w:r>
    </w:p>
    <w:p w14:paraId="73056265" w14:textId="77777777" w:rsidR="002911DA" w:rsidRDefault="002911DA" w:rsidP="0003181D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25892FF4" w14:textId="77777777" w:rsidR="002911DA" w:rsidRDefault="002911DA" w:rsidP="004374C5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1FE75DAD" w14:textId="77777777" w:rsidR="002911DA" w:rsidRDefault="002911DA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65CE39D1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409739DB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24228386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6C2A7FCD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04C155E0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3BE30AE5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12717D86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5E0F1AAC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1BB21786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372F9F0E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4695E828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6C215824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53ABD5CA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583A4B40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0D185467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69B44A37" w14:textId="77777777" w:rsidR="00EA75B6" w:rsidRDefault="00EA75B6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654F9DDA" w14:textId="77777777" w:rsidR="00EA75B6" w:rsidRDefault="00EA75B6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348F609C" w14:textId="77777777" w:rsidR="00EA75B6" w:rsidRDefault="00EA75B6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6950FDA9" w14:textId="77777777" w:rsidR="00A96229" w:rsidRDefault="00A96229" w:rsidP="00F6332F">
      <w:pPr>
        <w:spacing w:line="360" w:lineRule="auto"/>
        <w:rPr>
          <w:rFonts w:ascii="Calibri" w:hAnsi="Calibri"/>
          <w:b/>
          <w:bCs/>
          <w:sz w:val="24"/>
          <w:szCs w:val="24"/>
          <w:u w:val="single"/>
        </w:rPr>
      </w:pPr>
    </w:p>
    <w:p w14:paraId="19482EDF" w14:textId="58C1DA7A" w:rsidR="00185B32" w:rsidRPr="00A4329D" w:rsidRDefault="00594CE0" w:rsidP="00185B3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lastRenderedPageBreak/>
        <w:t>Π</w:t>
      </w:r>
      <w:r w:rsidR="00185B32" w:rsidRPr="00A4329D">
        <w:rPr>
          <w:rFonts w:ascii="Calibri" w:hAnsi="Calibri"/>
          <w:b/>
          <w:bCs/>
          <w:sz w:val="24"/>
          <w:szCs w:val="24"/>
          <w:u w:val="single"/>
        </w:rPr>
        <w:t>ΑΡΑΡΤΗΜΑ Β΄</w:t>
      </w:r>
    </w:p>
    <w:p w14:paraId="37D6A34E" w14:textId="3C1C8BDC" w:rsidR="006C641E" w:rsidRPr="00AC2B18" w:rsidRDefault="00185B32" w:rsidP="00AC2B18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801559">
        <w:rPr>
          <w:rFonts w:ascii="Calibri" w:hAnsi="Calibri"/>
          <w:b/>
          <w:bCs/>
          <w:sz w:val="24"/>
          <w:szCs w:val="24"/>
          <w:u w:val="single"/>
        </w:rPr>
        <w:t>ΤΕΧΝΙΚΕΣ ΠΡΟΔΙΑΓΡΑΦΕΣ</w:t>
      </w:r>
      <w:r w:rsidR="005113DE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14:paraId="777CFBDB" w14:textId="10D6FCDE" w:rsidR="00E260F6" w:rsidRDefault="00E260F6" w:rsidP="00A4329D">
      <w:pPr>
        <w:spacing w:line="360" w:lineRule="auto"/>
        <w:jc w:val="center"/>
      </w:pPr>
    </w:p>
    <w:p w14:paraId="06D17146" w14:textId="7B6D0257" w:rsidR="0082344B" w:rsidRPr="007C0E68" w:rsidRDefault="0062548D" w:rsidP="00FC6533">
      <w:pPr>
        <w:pStyle w:val="-HTML"/>
        <w:spacing w:line="360" w:lineRule="auto"/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C0E6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Α. </w:t>
      </w:r>
      <w:r w:rsidR="0082344B" w:rsidRPr="007C0E68">
        <w:rPr>
          <w:rFonts w:asciiTheme="minorHAnsi" w:hAnsiTheme="minorHAnsi" w:cstheme="minorHAnsi"/>
          <w:b/>
          <w:bCs/>
          <w:sz w:val="24"/>
          <w:szCs w:val="24"/>
          <w:u w:val="single"/>
        </w:rPr>
        <w:t>ΓΕΝΙΚ</w:t>
      </w:r>
      <w:r w:rsidRPr="007C0E6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Α </w:t>
      </w:r>
      <w:r w:rsidR="0082344B" w:rsidRPr="007C0E6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ΧΑΡΑΚΤΙΡΙΣΤΙΚΑ ΕΠΙΠΛΩΝ: </w:t>
      </w:r>
    </w:p>
    <w:p w14:paraId="6F020921" w14:textId="4FF56A23" w:rsidR="00066E7C" w:rsidRPr="007C0E68" w:rsidRDefault="007248D8" w:rsidP="00FC6533">
      <w:pPr>
        <w:pStyle w:val="-HTML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C0E68">
        <w:rPr>
          <w:rFonts w:asciiTheme="minorHAnsi" w:hAnsiTheme="minorHAnsi" w:cstheme="minorHAnsi"/>
          <w:sz w:val="24"/>
          <w:szCs w:val="24"/>
        </w:rPr>
        <w:t xml:space="preserve">Επειδή τα </w:t>
      </w:r>
      <w:r w:rsidR="0042434E" w:rsidRPr="007C0E68">
        <w:rPr>
          <w:rFonts w:asciiTheme="minorHAnsi" w:hAnsiTheme="minorHAnsi" w:cstheme="minorHAnsi"/>
          <w:sz w:val="24"/>
          <w:szCs w:val="24"/>
        </w:rPr>
        <w:t xml:space="preserve">έπιπλα </w:t>
      </w:r>
      <w:r w:rsidRPr="007C0E68">
        <w:rPr>
          <w:rFonts w:asciiTheme="minorHAnsi" w:hAnsiTheme="minorHAnsi" w:cstheme="minorHAnsi"/>
          <w:sz w:val="24"/>
          <w:szCs w:val="24"/>
        </w:rPr>
        <w:t xml:space="preserve">εργασίας </w:t>
      </w:r>
      <w:r w:rsidR="0042434E" w:rsidRPr="007C0E68">
        <w:rPr>
          <w:rFonts w:asciiTheme="minorHAnsi" w:hAnsiTheme="minorHAnsi" w:cstheme="minorHAnsi"/>
          <w:sz w:val="24"/>
          <w:szCs w:val="24"/>
        </w:rPr>
        <w:t xml:space="preserve">του γραφείου </w:t>
      </w:r>
      <w:proofErr w:type="spellStart"/>
      <w:r w:rsidR="0042434E" w:rsidRPr="007C0E68">
        <w:rPr>
          <w:rFonts w:asciiTheme="minorHAnsi" w:hAnsiTheme="minorHAnsi" w:cstheme="minorHAnsi"/>
          <w:sz w:val="24"/>
          <w:szCs w:val="24"/>
        </w:rPr>
        <w:t>Αντιπεριφερειάρχη</w:t>
      </w:r>
      <w:proofErr w:type="spellEnd"/>
      <w:r w:rsidR="0042434E" w:rsidRPr="007C0E68">
        <w:rPr>
          <w:rFonts w:asciiTheme="minorHAnsi" w:hAnsiTheme="minorHAnsi" w:cstheme="minorHAnsi"/>
          <w:sz w:val="24"/>
          <w:szCs w:val="24"/>
        </w:rPr>
        <w:t xml:space="preserve"> Λασιθίου το οποίο στεγάζεται στον Άγιο Νικόλαο Λασιθίου,</w:t>
      </w:r>
      <w:r w:rsidRPr="007C0E68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184809707"/>
      <w:r w:rsidRPr="007C0E68">
        <w:rPr>
          <w:rFonts w:asciiTheme="minorHAnsi" w:hAnsiTheme="minorHAnsi" w:cstheme="minorHAnsi"/>
          <w:sz w:val="24"/>
          <w:szCs w:val="24"/>
        </w:rPr>
        <w:t>έχουν εμφανείς βλάβες και φθορές από τη χρήση, είναι απαραίτητη η επισκευ</w:t>
      </w:r>
      <w:r w:rsidR="0042434E" w:rsidRPr="007C0E68">
        <w:rPr>
          <w:rFonts w:asciiTheme="minorHAnsi" w:hAnsiTheme="minorHAnsi" w:cstheme="minorHAnsi"/>
          <w:sz w:val="24"/>
          <w:szCs w:val="24"/>
        </w:rPr>
        <w:t>ή, συντήρηση τους καθώς και η αλλαγή ταπετσαρίας τους</w:t>
      </w:r>
      <w:r w:rsidRPr="007C0E68">
        <w:rPr>
          <w:rFonts w:asciiTheme="minorHAnsi" w:hAnsiTheme="minorHAnsi" w:cstheme="minorHAnsi"/>
          <w:sz w:val="24"/>
          <w:szCs w:val="24"/>
        </w:rPr>
        <w:t xml:space="preserve"> για να μπορούν να χρησιμοποιηθούν με ανεκτή λειτουργικότητα και να πληρούν τις προδιαγραφές ασφαλείας</w:t>
      </w:r>
      <w:r w:rsidR="0042434E" w:rsidRPr="007C0E68">
        <w:rPr>
          <w:rFonts w:asciiTheme="minorHAnsi" w:hAnsiTheme="minorHAnsi" w:cstheme="minorHAnsi"/>
          <w:sz w:val="24"/>
          <w:szCs w:val="24"/>
        </w:rPr>
        <w:t xml:space="preserve"> χρήσης. Τ</w:t>
      </w:r>
      <w:r w:rsidRPr="007C0E68">
        <w:rPr>
          <w:rFonts w:asciiTheme="minorHAnsi" w:hAnsiTheme="minorHAnsi" w:cstheme="minorHAnsi"/>
          <w:sz w:val="24"/>
          <w:szCs w:val="24"/>
        </w:rPr>
        <w:t xml:space="preserve">α </w:t>
      </w:r>
      <w:r w:rsidR="0042434E" w:rsidRPr="007C0E68">
        <w:rPr>
          <w:rFonts w:asciiTheme="minorHAnsi" w:hAnsiTheme="minorHAnsi" w:cstheme="minorHAnsi"/>
          <w:sz w:val="24"/>
          <w:szCs w:val="24"/>
        </w:rPr>
        <w:t xml:space="preserve">έπιπλα </w:t>
      </w:r>
      <w:r w:rsidRPr="007C0E68">
        <w:rPr>
          <w:rFonts w:asciiTheme="minorHAnsi" w:hAnsiTheme="minorHAnsi" w:cstheme="minorHAnsi"/>
          <w:sz w:val="24"/>
          <w:szCs w:val="24"/>
        </w:rPr>
        <w:t xml:space="preserve">εργασίας </w:t>
      </w:r>
      <w:r w:rsidR="0042434E" w:rsidRPr="007C0E68">
        <w:rPr>
          <w:rFonts w:asciiTheme="minorHAnsi" w:hAnsiTheme="minorHAnsi" w:cstheme="minorHAnsi"/>
          <w:sz w:val="24"/>
          <w:szCs w:val="24"/>
        </w:rPr>
        <w:t xml:space="preserve">του συγκεκριμένου γραφείου </w:t>
      </w:r>
      <w:r w:rsidRPr="007C0E68">
        <w:rPr>
          <w:rFonts w:asciiTheme="minorHAnsi" w:hAnsiTheme="minorHAnsi" w:cstheme="minorHAnsi"/>
          <w:sz w:val="24"/>
          <w:szCs w:val="24"/>
        </w:rPr>
        <w:t>χαρακτηρίζονται</w:t>
      </w:r>
      <w:r w:rsidR="00A70E9E">
        <w:rPr>
          <w:rFonts w:asciiTheme="minorHAnsi" w:hAnsiTheme="minorHAnsi" w:cstheme="minorHAnsi"/>
          <w:sz w:val="24"/>
          <w:szCs w:val="24"/>
        </w:rPr>
        <w:t xml:space="preserve"> ως</w:t>
      </w:r>
      <w:r w:rsidRPr="007C0E68">
        <w:rPr>
          <w:rFonts w:asciiTheme="minorHAnsi" w:hAnsiTheme="minorHAnsi" w:cstheme="minorHAnsi"/>
          <w:sz w:val="24"/>
          <w:szCs w:val="24"/>
        </w:rPr>
        <w:t xml:space="preserve"> βασικός εξοπλισμός υγιεινής και ασφάλειας για την εκτέλεση των καθηκόντων το</w:t>
      </w:r>
      <w:r w:rsidR="0042434E" w:rsidRPr="007C0E68">
        <w:rPr>
          <w:rFonts w:asciiTheme="minorHAnsi" w:hAnsiTheme="minorHAnsi" w:cstheme="minorHAnsi"/>
          <w:sz w:val="24"/>
          <w:szCs w:val="24"/>
        </w:rPr>
        <w:t>υ</w:t>
      </w:r>
      <w:r w:rsidR="00066E7C" w:rsidRPr="007C0E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6E7C" w:rsidRPr="007C0E68">
        <w:rPr>
          <w:rFonts w:asciiTheme="minorHAnsi" w:hAnsiTheme="minorHAnsi" w:cstheme="minorHAnsi"/>
          <w:sz w:val="24"/>
          <w:szCs w:val="24"/>
        </w:rPr>
        <w:t>Αντιπεριφερειάρχη</w:t>
      </w:r>
      <w:proofErr w:type="spellEnd"/>
      <w:r w:rsidR="00066E7C" w:rsidRPr="007C0E68">
        <w:rPr>
          <w:rFonts w:asciiTheme="minorHAnsi" w:hAnsiTheme="minorHAnsi" w:cstheme="minorHAnsi"/>
          <w:sz w:val="24"/>
          <w:szCs w:val="24"/>
        </w:rPr>
        <w:t xml:space="preserve"> αλλά και της γενικότερης εύρυθμης </w:t>
      </w:r>
      <w:r w:rsidR="0042434E" w:rsidRPr="007C0E68">
        <w:rPr>
          <w:rFonts w:asciiTheme="minorHAnsi" w:hAnsiTheme="minorHAnsi" w:cstheme="minorHAnsi"/>
          <w:sz w:val="24"/>
          <w:szCs w:val="24"/>
        </w:rPr>
        <w:t>λειτουργικότητα</w:t>
      </w:r>
      <w:r w:rsidR="00066E7C" w:rsidRPr="007C0E68">
        <w:rPr>
          <w:rFonts w:asciiTheme="minorHAnsi" w:hAnsiTheme="minorHAnsi" w:cstheme="minorHAnsi"/>
          <w:sz w:val="24"/>
          <w:szCs w:val="24"/>
        </w:rPr>
        <w:t>ς</w:t>
      </w:r>
      <w:r w:rsidR="0042434E" w:rsidRPr="007C0E68">
        <w:rPr>
          <w:rFonts w:asciiTheme="minorHAnsi" w:hAnsiTheme="minorHAnsi" w:cstheme="minorHAnsi"/>
          <w:sz w:val="24"/>
          <w:szCs w:val="24"/>
        </w:rPr>
        <w:t xml:space="preserve"> του γραφείου</w:t>
      </w:r>
      <w:r w:rsidRPr="007C0E6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E8E3664" w14:textId="77777777" w:rsidR="00066E7C" w:rsidRPr="007C0E68" w:rsidRDefault="00066E7C" w:rsidP="00066E7C">
      <w:pPr>
        <w:pStyle w:val="-HTML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7C0E68">
        <w:rPr>
          <w:rFonts w:asciiTheme="minorHAnsi" w:hAnsiTheme="minorHAnsi" w:cstheme="minorHAnsi"/>
          <w:sz w:val="24"/>
          <w:szCs w:val="24"/>
        </w:rPr>
        <w:t>Τα προς επισκευή, συντήρηση έπιπλα εργασίας είναι τα εξής:</w:t>
      </w:r>
    </w:p>
    <w:p w14:paraId="29C04C0A" w14:textId="0C814A49" w:rsidR="00066E7C" w:rsidRPr="007C0E68" w:rsidRDefault="00066E7C" w:rsidP="00066E7C">
      <w:pPr>
        <w:pStyle w:val="-HTML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E68">
        <w:rPr>
          <w:rFonts w:asciiTheme="minorHAnsi" w:hAnsiTheme="minorHAnsi" w:cstheme="minorHAnsi"/>
          <w:sz w:val="24"/>
          <w:szCs w:val="24"/>
        </w:rPr>
        <w:t xml:space="preserve">Ένας (1) τριθέσιος καναπές με ξύλινη επένδυση περιμετρικά (πλάτη, μπράτσα </w:t>
      </w:r>
      <w:proofErr w:type="spellStart"/>
      <w:r w:rsidRPr="007C0E68">
        <w:rPr>
          <w:rFonts w:asciiTheme="minorHAnsi" w:hAnsiTheme="minorHAnsi" w:cstheme="minorHAnsi"/>
          <w:sz w:val="24"/>
          <w:szCs w:val="24"/>
        </w:rPr>
        <w:t>κλπ</w:t>
      </w:r>
      <w:proofErr w:type="spellEnd"/>
      <w:r w:rsidRPr="007C0E68">
        <w:rPr>
          <w:rFonts w:asciiTheme="minorHAnsi" w:hAnsiTheme="minorHAnsi" w:cstheme="minorHAnsi"/>
          <w:sz w:val="24"/>
          <w:szCs w:val="24"/>
        </w:rPr>
        <w:t>)</w:t>
      </w:r>
    </w:p>
    <w:p w14:paraId="71624AD2" w14:textId="3BBC2635" w:rsidR="00066E7C" w:rsidRPr="007C0E68" w:rsidRDefault="00066E7C" w:rsidP="00066E7C">
      <w:pPr>
        <w:pStyle w:val="-HTML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E68">
        <w:rPr>
          <w:rFonts w:asciiTheme="minorHAnsi" w:hAnsiTheme="minorHAnsi" w:cstheme="minorHAnsi"/>
          <w:sz w:val="24"/>
          <w:szCs w:val="24"/>
        </w:rPr>
        <w:t xml:space="preserve">Δύο (2) πολυθρόνες </w:t>
      </w:r>
    </w:p>
    <w:p w14:paraId="2E9C7582" w14:textId="5E2B33A4" w:rsidR="00066E7C" w:rsidRPr="007C0E68" w:rsidRDefault="00066E7C" w:rsidP="00066E7C">
      <w:pPr>
        <w:pStyle w:val="-HTML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E68">
        <w:rPr>
          <w:rFonts w:asciiTheme="minorHAnsi" w:hAnsiTheme="minorHAnsi" w:cstheme="minorHAnsi"/>
          <w:sz w:val="24"/>
          <w:szCs w:val="24"/>
        </w:rPr>
        <w:t xml:space="preserve">Δυο (2) </w:t>
      </w:r>
      <w:proofErr w:type="spellStart"/>
      <w:r w:rsidRPr="007C0E68">
        <w:rPr>
          <w:rFonts w:asciiTheme="minorHAnsi" w:hAnsiTheme="minorHAnsi" w:cstheme="minorHAnsi"/>
          <w:sz w:val="24"/>
          <w:szCs w:val="24"/>
        </w:rPr>
        <w:t>καρεκλοπολυθρόνες</w:t>
      </w:r>
      <w:proofErr w:type="spellEnd"/>
      <w:r w:rsidRPr="007C0E68">
        <w:rPr>
          <w:rFonts w:asciiTheme="minorHAnsi" w:hAnsiTheme="minorHAnsi" w:cstheme="minorHAnsi"/>
          <w:sz w:val="24"/>
          <w:szCs w:val="24"/>
        </w:rPr>
        <w:t xml:space="preserve"> με ξύλινη επένδυση περιμετρικά (πλάτη, μπράτσα </w:t>
      </w:r>
      <w:proofErr w:type="spellStart"/>
      <w:r w:rsidRPr="007C0E68">
        <w:rPr>
          <w:rFonts w:asciiTheme="minorHAnsi" w:hAnsiTheme="minorHAnsi" w:cstheme="minorHAnsi"/>
          <w:sz w:val="24"/>
          <w:szCs w:val="24"/>
        </w:rPr>
        <w:t>κλπ</w:t>
      </w:r>
      <w:proofErr w:type="spellEnd"/>
      <w:r w:rsidRPr="007C0E68">
        <w:rPr>
          <w:rFonts w:asciiTheme="minorHAnsi" w:hAnsiTheme="minorHAnsi" w:cstheme="minorHAnsi"/>
          <w:sz w:val="24"/>
          <w:szCs w:val="24"/>
        </w:rPr>
        <w:t>)</w:t>
      </w:r>
    </w:p>
    <w:p w14:paraId="6C6EE540" w14:textId="32407B90" w:rsidR="00066E7C" w:rsidRPr="007C0E68" w:rsidRDefault="00066E7C" w:rsidP="00066E7C">
      <w:pPr>
        <w:pStyle w:val="-HTML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E68">
        <w:rPr>
          <w:rFonts w:asciiTheme="minorHAnsi" w:hAnsiTheme="minorHAnsi" w:cstheme="minorHAnsi"/>
          <w:sz w:val="24"/>
          <w:szCs w:val="24"/>
        </w:rPr>
        <w:t>Έξι</w:t>
      </w:r>
      <w:r w:rsidR="00CD1D35" w:rsidRPr="00CD1D35">
        <w:rPr>
          <w:rFonts w:asciiTheme="minorHAnsi" w:hAnsiTheme="minorHAnsi" w:cstheme="minorHAnsi"/>
          <w:sz w:val="24"/>
          <w:szCs w:val="24"/>
        </w:rPr>
        <w:t xml:space="preserve"> </w:t>
      </w:r>
      <w:r w:rsidRPr="007C0E68">
        <w:rPr>
          <w:rFonts w:asciiTheme="minorHAnsi" w:hAnsiTheme="minorHAnsi" w:cstheme="minorHAnsi"/>
          <w:sz w:val="24"/>
          <w:szCs w:val="24"/>
        </w:rPr>
        <w:t>(6) καρέκλες με ξύλινη πλάτη</w:t>
      </w:r>
      <w:r w:rsidR="00A96229">
        <w:rPr>
          <w:rFonts w:asciiTheme="minorHAnsi" w:hAnsiTheme="minorHAnsi" w:cstheme="minorHAnsi"/>
          <w:sz w:val="24"/>
          <w:szCs w:val="24"/>
        </w:rPr>
        <w:t xml:space="preserve"> περιμετρικά.</w:t>
      </w:r>
    </w:p>
    <w:p w14:paraId="3E02A3CB" w14:textId="0217A269" w:rsidR="00066E7C" w:rsidRPr="007C0E68" w:rsidRDefault="00066E7C" w:rsidP="00066E7C">
      <w:pPr>
        <w:pStyle w:val="-HTML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E68">
        <w:rPr>
          <w:rFonts w:asciiTheme="minorHAnsi" w:hAnsiTheme="minorHAnsi" w:cstheme="minorHAnsi"/>
          <w:sz w:val="24"/>
          <w:szCs w:val="24"/>
        </w:rPr>
        <w:t xml:space="preserve">Εννιά (9) καρέκλες </w:t>
      </w:r>
      <w:r w:rsidR="00F91DB1" w:rsidRPr="007C0E68">
        <w:rPr>
          <w:rFonts w:asciiTheme="minorHAnsi" w:hAnsiTheme="minorHAnsi" w:cstheme="minorHAnsi"/>
          <w:sz w:val="24"/>
          <w:szCs w:val="24"/>
        </w:rPr>
        <w:t>με ψηλή πλάτη ντυμένη όλη με ύφασμα.</w:t>
      </w:r>
    </w:p>
    <w:p w14:paraId="3D270B19" w14:textId="19BFA77C" w:rsidR="0003181D" w:rsidRDefault="00F91DB1" w:rsidP="00A96229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E68">
        <w:rPr>
          <w:rFonts w:asciiTheme="minorHAnsi" w:hAnsiTheme="minorHAnsi" w:cstheme="minorHAnsi"/>
          <w:sz w:val="24"/>
          <w:szCs w:val="24"/>
        </w:rPr>
        <w:tab/>
        <w:t xml:space="preserve">Ο αριθμός των συνολικών επισκευών υπερβαίνει τον αριθμό των προς επισκευή επίπλων, εφόσον </w:t>
      </w:r>
      <w:r w:rsidR="00A96229">
        <w:rPr>
          <w:rFonts w:asciiTheme="minorHAnsi" w:hAnsiTheme="minorHAnsi" w:cstheme="minorHAnsi"/>
          <w:sz w:val="24"/>
          <w:szCs w:val="24"/>
        </w:rPr>
        <w:t>όλα τα</w:t>
      </w:r>
      <w:r w:rsidR="007248D8" w:rsidRPr="007C0E68">
        <w:rPr>
          <w:rFonts w:asciiTheme="minorHAnsi" w:hAnsiTheme="minorHAnsi" w:cstheme="minorHAnsi"/>
          <w:sz w:val="24"/>
          <w:szCs w:val="24"/>
        </w:rPr>
        <w:t xml:space="preserve"> </w:t>
      </w:r>
      <w:r w:rsidRPr="007C0E68">
        <w:rPr>
          <w:rFonts w:asciiTheme="minorHAnsi" w:hAnsiTheme="minorHAnsi" w:cstheme="minorHAnsi"/>
          <w:sz w:val="24"/>
          <w:szCs w:val="24"/>
        </w:rPr>
        <w:t xml:space="preserve">έπιπλα </w:t>
      </w:r>
      <w:r w:rsidR="00A96229">
        <w:rPr>
          <w:rFonts w:asciiTheme="minorHAnsi" w:hAnsiTheme="minorHAnsi" w:cstheme="minorHAnsi"/>
          <w:sz w:val="24"/>
          <w:szCs w:val="24"/>
        </w:rPr>
        <w:t xml:space="preserve">παρουσιάζουν </w:t>
      </w:r>
      <w:r w:rsidR="007248D8" w:rsidRPr="007C0E68">
        <w:rPr>
          <w:rFonts w:asciiTheme="minorHAnsi" w:hAnsiTheme="minorHAnsi" w:cstheme="minorHAnsi"/>
          <w:sz w:val="24"/>
          <w:szCs w:val="24"/>
        </w:rPr>
        <w:t xml:space="preserve">βλάβες </w:t>
      </w:r>
      <w:r w:rsidR="00A96229">
        <w:rPr>
          <w:rFonts w:asciiTheme="minorHAnsi" w:hAnsiTheme="minorHAnsi" w:cstheme="minorHAnsi"/>
          <w:sz w:val="24"/>
          <w:szCs w:val="24"/>
        </w:rPr>
        <w:t xml:space="preserve">που </w:t>
      </w:r>
      <w:r w:rsidR="007248D8" w:rsidRPr="007C0E68">
        <w:rPr>
          <w:rFonts w:asciiTheme="minorHAnsi" w:hAnsiTheme="minorHAnsi" w:cstheme="minorHAnsi"/>
          <w:sz w:val="24"/>
          <w:szCs w:val="24"/>
        </w:rPr>
        <w:t xml:space="preserve">αφορούν </w:t>
      </w:r>
      <w:r w:rsidR="00066E7C" w:rsidRPr="007C0E68">
        <w:rPr>
          <w:rFonts w:asciiTheme="minorHAnsi" w:hAnsiTheme="minorHAnsi" w:cstheme="minorHAnsi"/>
          <w:sz w:val="24"/>
          <w:szCs w:val="24"/>
        </w:rPr>
        <w:t xml:space="preserve">είτε </w:t>
      </w:r>
      <w:r w:rsidR="007248D8" w:rsidRPr="007C0E68">
        <w:rPr>
          <w:rFonts w:asciiTheme="minorHAnsi" w:hAnsiTheme="minorHAnsi" w:cstheme="minorHAnsi"/>
          <w:sz w:val="24"/>
          <w:szCs w:val="24"/>
        </w:rPr>
        <w:t>πάνω από ένα εξάρτημα</w:t>
      </w:r>
      <w:r w:rsidR="00066E7C" w:rsidRPr="007C0E68">
        <w:rPr>
          <w:rFonts w:asciiTheme="minorHAnsi" w:hAnsiTheme="minorHAnsi" w:cstheme="minorHAnsi"/>
          <w:sz w:val="24"/>
          <w:szCs w:val="24"/>
        </w:rPr>
        <w:t xml:space="preserve"> ή σημείο</w:t>
      </w:r>
      <w:r w:rsidRPr="007C0E68">
        <w:rPr>
          <w:rFonts w:asciiTheme="minorHAnsi" w:hAnsiTheme="minorHAnsi" w:cstheme="minorHAnsi"/>
          <w:sz w:val="24"/>
          <w:szCs w:val="24"/>
        </w:rPr>
        <w:t>,</w:t>
      </w:r>
      <w:r w:rsidR="00066E7C" w:rsidRPr="007C0E68">
        <w:rPr>
          <w:rFonts w:asciiTheme="minorHAnsi" w:hAnsiTheme="minorHAnsi" w:cstheme="minorHAnsi"/>
          <w:sz w:val="24"/>
          <w:szCs w:val="24"/>
        </w:rPr>
        <w:t xml:space="preserve"> είτε το σύνολο τους</w:t>
      </w:r>
      <w:r w:rsidR="007248D8" w:rsidRPr="007C0E68">
        <w:rPr>
          <w:rFonts w:asciiTheme="minorHAnsi" w:hAnsiTheme="minorHAnsi" w:cstheme="minorHAnsi"/>
          <w:sz w:val="24"/>
          <w:szCs w:val="24"/>
        </w:rPr>
        <w:t xml:space="preserve">, </w:t>
      </w:r>
      <w:r w:rsidRPr="007C0E68">
        <w:rPr>
          <w:rFonts w:asciiTheme="minorHAnsi" w:hAnsiTheme="minorHAnsi" w:cstheme="minorHAnsi"/>
          <w:sz w:val="24"/>
          <w:szCs w:val="24"/>
        </w:rPr>
        <w:t>γεγονός που</w:t>
      </w:r>
      <w:r w:rsidR="00066E7C" w:rsidRPr="007C0E68">
        <w:rPr>
          <w:rFonts w:asciiTheme="minorHAnsi" w:hAnsiTheme="minorHAnsi" w:cstheme="minorHAnsi"/>
          <w:sz w:val="24"/>
          <w:szCs w:val="24"/>
        </w:rPr>
        <w:t xml:space="preserve"> την δεδομένη στιγμή </w:t>
      </w:r>
      <w:r w:rsidRPr="007C0E68">
        <w:rPr>
          <w:rFonts w:asciiTheme="minorHAnsi" w:hAnsiTheme="minorHAnsi" w:cstheme="minorHAnsi"/>
          <w:sz w:val="24"/>
          <w:szCs w:val="24"/>
        </w:rPr>
        <w:t xml:space="preserve">τα καθιστά </w:t>
      </w:r>
      <w:r w:rsidR="00066E7C" w:rsidRPr="007C0E68">
        <w:rPr>
          <w:rFonts w:asciiTheme="minorHAnsi" w:hAnsiTheme="minorHAnsi" w:cstheme="minorHAnsi"/>
          <w:sz w:val="24"/>
          <w:szCs w:val="24"/>
        </w:rPr>
        <w:t>ακατάλληλα για χρήση</w:t>
      </w:r>
      <w:r w:rsidR="00A96229">
        <w:rPr>
          <w:rFonts w:asciiTheme="minorHAnsi" w:hAnsiTheme="minorHAnsi" w:cstheme="minorHAnsi"/>
          <w:sz w:val="24"/>
          <w:szCs w:val="24"/>
        </w:rPr>
        <w:t xml:space="preserve">. </w:t>
      </w:r>
      <w:r w:rsidRPr="007C0E68">
        <w:rPr>
          <w:rFonts w:asciiTheme="minorHAnsi" w:hAnsiTheme="minorHAnsi" w:cstheme="minorHAnsi"/>
          <w:sz w:val="24"/>
          <w:szCs w:val="24"/>
        </w:rPr>
        <w:t xml:space="preserve">Τα έπιπλα </w:t>
      </w:r>
      <w:r w:rsidR="0003181D">
        <w:rPr>
          <w:rFonts w:asciiTheme="minorHAnsi" w:hAnsiTheme="minorHAnsi" w:cstheme="minorHAnsi"/>
          <w:sz w:val="24"/>
          <w:szCs w:val="24"/>
        </w:rPr>
        <w:t xml:space="preserve">από την αγορά </w:t>
      </w:r>
      <w:r w:rsidR="00A96229">
        <w:rPr>
          <w:rFonts w:asciiTheme="minorHAnsi" w:hAnsiTheme="minorHAnsi" w:cstheme="minorHAnsi"/>
          <w:sz w:val="24"/>
          <w:szCs w:val="24"/>
        </w:rPr>
        <w:t>τους,</w:t>
      </w:r>
      <w:r w:rsidR="0003181D">
        <w:rPr>
          <w:rFonts w:asciiTheme="minorHAnsi" w:hAnsiTheme="minorHAnsi" w:cstheme="minorHAnsi"/>
          <w:sz w:val="24"/>
          <w:szCs w:val="24"/>
        </w:rPr>
        <w:t xml:space="preserve"> </w:t>
      </w:r>
      <w:r w:rsidRPr="007C0E68">
        <w:rPr>
          <w:rFonts w:asciiTheme="minorHAnsi" w:hAnsiTheme="minorHAnsi" w:cstheme="minorHAnsi"/>
          <w:sz w:val="24"/>
          <w:szCs w:val="24"/>
        </w:rPr>
        <w:t>επί εποχής Νομαρχίας</w:t>
      </w:r>
      <w:r w:rsidR="00A96229">
        <w:rPr>
          <w:rFonts w:asciiTheme="minorHAnsi" w:hAnsiTheme="minorHAnsi" w:cstheme="minorHAnsi"/>
          <w:sz w:val="24"/>
          <w:szCs w:val="24"/>
        </w:rPr>
        <w:t>,</w:t>
      </w:r>
      <w:r w:rsidRPr="007C0E68">
        <w:rPr>
          <w:rFonts w:asciiTheme="minorHAnsi" w:hAnsiTheme="minorHAnsi" w:cstheme="minorHAnsi"/>
          <w:sz w:val="24"/>
          <w:szCs w:val="24"/>
        </w:rPr>
        <w:t xml:space="preserve"> </w:t>
      </w:r>
      <w:r w:rsidR="0003181D">
        <w:rPr>
          <w:rFonts w:asciiTheme="minorHAnsi" w:hAnsiTheme="minorHAnsi" w:cstheme="minorHAnsi"/>
          <w:sz w:val="24"/>
          <w:szCs w:val="24"/>
        </w:rPr>
        <w:t>μέχρι σήμερα</w:t>
      </w:r>
      <w:r w:rsidR="00A96229">
        <w:rPr>
          <w:rFonts w:asciiTheme="minorHAnsi" w:hAnsiTheme="minorHAnsi" w:cstheme="minorHAnsi"/>
          <w:sz w:val="24"/>
          <w:szCs w:val="24"/>
        </w:rPr>
        <w:t>,</w:t>
      </w:r>
      <w:r w:rsidR="0003181D">
        <w:rPr>
          <w:rFonts w:asciiTheme="minorHAnsi" w:hAnsiTheme="minorHAnsi" w:cstheme="minorHAnsi"/>
          <w:sz w:val="24"/>
          <w:szCs w:val="24"/>
        </w:rPr>
        <w:t xml:space="preserve"> </w:t>
      </w:r>
      <w:r w:rsidRPr="007C0E68">
        <w:rPr>
          <w:rFonts w:asciiTheme="minorHAnsi" w:hAnsiTheme="minorHAnsi" w:cstheme="minorHAnsi"/>
          <w:sz w:val="24"/>
          <w:szCs w:val="24"/>
        </w:rPr>
        <w:t xml:space="preserve">δεν έχουν επισκευαστεί ούτε καν συντηρηθεί στο ελάχιστο ώστε οι φθορές και οι βλάβες τους να είναι εμφανής. </w:t>
      </w:r>
      <w:bookmarkEnd w:id="4"/>
      <w:r w:rsidR="007248D8" w:rsidRPr="007C0E68">
        <w:rPr>
          <w:rFonts w:asciiTheme="minorHAnsi" w:hAnsiTheme="minorHAnsi" w:cstheme="minorHAnsi"/>
          <w:sz w:val="24"/>
          <w:szCs w:val="24"/>
        </w:rPr>
        <w:t xml:space="preserve">Σε συνέχεια των </w:t>
      </w:r>
      <w:r w:rsidRPr="007C0E68">
        <w:rPr>
          <w:rFonts w:asciiTheme="minorHAnsi" w:hAnsiTheme="minorHAnsi" w:cstheme="minorHAnsi"/>
          <w:sz w:val="24"/>
          <w:szCs w:val="24"/>
        </w:rPr>
        <w:t>παραπάνω</w:t>
      </w:r>
      <w:r w:rsidR="007248D8" w:rsidRPr="007C0E68">
        <w:rPr>
          <w:rFonts w:asciiTheme="minorHAnsi" w:hAnsiTheme="minorHAnsi" w:cstheme="minorHAnsi"/>
          <w:sz w:val="24"/>
          <w:szCs w:val="24"/>
        </w:rPr>
        <w:t>, ακολουθ</w:t>
      </w:r>
      <w:r w:rsidR="0003181D">
        <w:rPr>
          <w:rFonts w:asciiTheme="minorHAnsi" w:hAnsiTheme="minorHAnsi" w:cstheme="minorHAnsi"/>
          <w:sz w:val="24"/>
          <w:szCs w:val="24"/>
        </w:rPr>
        <w:t>εί</w:t>
      </w:r>
      <w:r w:rsidR="007248D8" w:rsidRPr="007C0E68">
        <w:rPr>
          <w:rFonts w:asciiTheme="minorHAnsi" w:hAnsiTheme="minorHAnsi" w:cstheme="minorHAnsi"/>
          <w:sz w:val="24"/>
          <w:szCs w:val="24"/>
        </w:rPr>
        <w:t xml:space="preserve"> τεχνική περιγραφή</w:t>
      </w:r>
      <w:r w:rsidRPr="007C0E68">
        <w:rPr>
          <w:rFonts w:asciiTheme="minorHAnsi" w:hAnsiTheme="minorHAnsi" w:cstheme="minorHAnsi"/>
          <w:sz w:val="24"/>
          <w:szCs w:val="24"/>
        </w:rPr>
        <w:t xml:space="preserve"> των απαιτούμενων εργασιών:</w:t>
      </w:r>
    </w:p>
    <w:p w14:paraId="71129B79" w14:textId="77777777" w:rsidR="0003181D" w:rsidRDefault="0003181D" w:rsidP="00FC6533">
      <w:pPr>
        <w:pStyle w:val="-HTML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7CC69654" w14:textId="22E5940D" w:rsidR="0062548D" w:rsidRPr="0062548D" w:rsidRDefault="008545B5" w:rsidP="008545B5">
      <w:pPr>
        <w:ind w:firstLine="720"/>
        <w:rPr>
          <w:rFonts w:ascii="Calibri" w:hAnsi="Calibri" w:cs="Tahoma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Β.</w:t>
      </w:r>
      <w:r w:rsidR="0062548D" w:rsidRPr="00801559">
        <w:rPr>
          <w:rFonts w:ascii="Calibri" w:hAnsi="Calibri"/>
          <w:b/>
          <w:bCs/>
          <w:sz w:val="24"/>
          <w:szCs w:val="24"/>
          <w:u w:val="single"/>
        </w:rPr>
        <w:t>ΤΕΧΝΙΚΕΣ ΠΡΟΔΙΑΓΡΑΦΕΣ</w:t>
      </w:r>
    </w:p>
    <w:p w14:paraId="3EB224F8" w14:textId="77777777" w:rsidR="0062548D" w:rsidRDefault="0062548D" w:rsidP="0062548D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30B3C04" w14:textId="77777777" w:rsidR="005B4618" w:rsidRDefault="005B4618" w:rsidP="0062548D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407F0F1" w14:textId="77777777" w:rsidR="005B4618" w:rsidRDefault="005B4618" w:rsidP="0062548D">
      <w:pPr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960"/>
        <w:gridCol w:w="2432"/>
        <w:gridCol w:w="3674"/>
        <w:gridCol w:w="992"/>
        <w:gridCol w:w="1418"/>
      </w:tblGrid>
      <w:tr w:rsidR="008E26E4" w:rsidRPr="00786D02" w14:paraId="1C463429" w14:textId="77777777" w:rsidTr="008E26E4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B9F37EC" w14:textId="77777777" w:rsidR="008E26E4" w:rsidRPr="00786D02" w:rsidRDefault="008E26E4" w:rsidP="00786D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5" w:name="_Hlk184809558"/>
            <w:r w:rsidRPr="00786D02">
              <w:rPr>
                <w:rFonts w:asciiTheme="minorHAnsi" w:hAnsiTheme="minorHAnsi"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313FC2" w14:textId="4F6056B0" w:rsidR="008E26E4" w:rsidRPr="00786D02" w:rsidRDefault="008E26E4" w:rsidP="00786D0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6D02">
              <w:rPr>
                <w:rFonts w:asciiTheme="minorHAnsi" w:hAnsiTheme="minorHAnsi" w:cstheme="minorHAnsi"/>
                <w:b/>
                <w:bCs/>
              </w:rPr>
              <w:t>ΕΙΔΟΣ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B7F552E" w14:textId="77777777" w:rsidR="008E26E4" w:rsidRPr="00786D02" w:rsidRDefault="008E26E4" w:rsidP="00786D0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B949913" w14:textId="438FB77F" w:rsidR="008E26E4" w:rsidRPr="00786D02" w:rsidRDefault="008E26E4" w:rsidP="00786D0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6D02">
              <w:rPr>
                <w:rFonts w:asciiTheme="minorHAnsi" w:hAnsiTheme="minorHAnsi" w:cstheme="minorHAnsi"/>
                <w:b/>
                <w:bCs/>
              </w:rPr>
              <w:t>ΠΕΡΙΓΡΑΦΗ ΕΡΓΑΣΙΩΝ ΕΠΙΣΚΕΥΗΣ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A67EC51" w14:textId="71B0ED82" w:rsidR="008E26E4" w:rsidRPr="00786D02" w:rsidRDefault="008E26E4" w:rsidP="00786D0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6D02">
              <w:rPr>
                <w:rFonts w:asciiTheme="minorHAnsi" w:hAnsiTheme="minorHAnsi" w:cstheme="minorHAnsi"/>
                <w:b/>
                <w:bCs/>
              </w:rPr>
              <w:t>Μ.Μ.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FE1960C" w14:textId="77777777" w:rsidR="008E26E4" w:rsidRPr="00786D02" w:rsidRDefault="008E26E4" w:rsidP="00786D0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6D02">
              <w:rPr>
                <w:rFonts w:asciiTheme="minorHAnsi" w:hAnsiTheme="minorHAnsi" w:cstheme="minorHAnsi"/>
                <w:b/>
                <w:bCs/>
              </w:rPr>
              <w:t>ΠΟΣΟΤΗΤΑ</w:t>
            </w:r>
          </w:p>
        </w:tc>
      </w:tr>
      <w:tr w:rsidR="008E26E4" w:rsidRPr="00786D02" w14:paraId="0967C337" w14:textId="77777777" w:rsidTr="008E26E4">
        <w:trPr>
          <w:trHeight w:val="1006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5B83CA" w14:textId="77777777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641AAF" w14:textId="77777777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2D2234" w14:textId="77777777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DB92EE" w14:textId="3DEA7D19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ΤΡΙΘΕΣΙΟΣ KANAΠEΣ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255" w14:textId="420ADB2F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AΛΛAΓH TAΠETΣAPIAΣ, ΠEPIΛAMBANEI ΞYΛΩMA TAΠETΣAPIAΣ AΛΛAΓH IMANTA, ΣOYΣTEΣ, AΦPOΛEΞ,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κλπ</w:t>
            </w:r>
            <w:proofErr w:type="spellEnd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 xml:space="preserve"> ΑΛΕΚΙΑΣΤΟ YΦAΣMA ΧΡΩΜΑΤΟΣ ΜΠΟΡΝΤΟ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>, ΒΕΛΟΥΤΕ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A0974A" w14:textId="7EC149B0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ΤΕΜ.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D8E220" w14:textId="2890BED5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E26E4" w:rsidRPr="00786D02" w14:paraId="2F251563" w14:textId="77777777" w:rsidTr="0003181D">
        <w:trPr>
          <w:trHeight w:val="10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B8C36F" w14:textId="77777777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4804" w14:textId="77777777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248272" w14:textId="77777777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2E6AD8" w14:textId="6994C3B2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ΠOΛYΘPONEΣ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3796" w14:textId="19613551" w:rsidR="008E26E4" w:rsidRPr="00A96229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ΛΛ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 TA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APIA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EPI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AMBANEI 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ΛΩ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 TA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APIA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ΛΛ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H IMANTA, 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OY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Φ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="005F4B34"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κλπ</w:t>
            </w:r>
            <w:proofErr w:type="spellEnd"/>
            <w:r w:rsidR="00A96229" w:rsidRPr="00A9622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ΑΛΕΚΙΑΣΤΟ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Φ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 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ΧΡΩΜΑΤΟΣ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ΜΠΟΡΝΤΟ</w:t>
            </w:r>
            <w:r w:rsidR="00A96229" w:rsidRPr="00A9622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>ΒΕΛΟΥΤΕ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C59B24" w14:textId="7D75E835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ΤΕΜ.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D702C" w14:textId="14432042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E26E4" w:rsidRPr="00786D02" w14:paraId="65ADD6E0" w14:textId="77777777" w:rsidTr="005B4618">
        <w:trPr>
          <w:trHeight w:val="5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42CB" w14:textId="77777777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38B2" w14:textId="0B9DAC7C" w:rsidR="008E26E4" w:rsidRPr="0003181D" w:rsidRDefault="00116B90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ΚΑΡΕ</w:t>
            </w:r>
            <w:r w:rsidR="005F4B34" w:rsidRPr="0003181D">
              <w:rPr>
                <w:rFonts w:asciiTheme="minorHAnsi" w:hAnsiTheme="minorHAnsi" w:cstheme="minorHAnsi"/>
                <w:sz w:val="18"/>
                <w:szCs w:val="18"/>
              </w:rPr>
              <w:t>KΛOΠOΛYΘPONEΣ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801F" w14:textId="0094D900" w:rsidR="005F4B34" w:rsidRPr="005B4618" w:rsidRDefault="005F4B34" w:rsidP="005B46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ΛΛ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</w:t>
            </w:r>
            <w:r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APIA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EPI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AMBANEI</w:t>
            </w:r>
            <w:r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ΛΩ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</w:t>
            </w:r>
            <w:r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APIA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ΛΛ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</w:t>
            </w:r>
            <w:r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IMANTA</w:t>
            </w:r>
            <w:r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OY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Φ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</w:t>
            </w:r>
            <w:r w:rsidR="00A96229"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κλπ</w:t>
            </w:r>
            <w:proofErr w:type="spellEnd"/>
            <w:r w:rsidR="00A96229"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</w:t>
            </w:r>
            <w:r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ΑΛΕΚΙΑΣΤΟ</w:t>
            </w:r>
            <w:r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Φ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318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 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ΧΡΩΜΑΤΟΣ</w:t>
            </w:r>
            <w:r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ΠΕΤΡΟΛ</w:t>
            </w:r>
            <w:r w:rsidR="00A96229" w:rsidRPr="005B46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>ΒΕΛΟΥΤΕ</w:t>
            </w:r>
          </w:p>
          <w:p w14:paraId="02877337" w14:textId="77777777" w:rsidR="008E26E4" w:rsidRPr="005B4618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BB0F" w14:textId="3313328F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ΤΕΜ.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29B5" w14:textId="18A58059" w:rsidR="008E26E4" w:rsidRPr="0003181D" w:rsidRDefault="005F4B3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E26E4" w:rsidRPr="00786D02" w14:paraId="70F5BC5B" w14:textId="77777777" w:rsidTr="005F4B34">
        <w:trPr>
          <w:trHeight w:val="128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92C36" w14:textId="77777777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1EF7B" w14:textId="2C53C46F" w:rsidR="008E26E4" w:rsidRPr="0003181D" w:rsidRDefault="005F4B3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KAPEKΛEΣ ME ΞYΛINH ΠΛATH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266" w14:textId="25D0DF04" w:rsidR="008E26E4" w:rsidRPr="0003181D" w:rsidRDefault="005F4B3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AΛΛAΓH TAΠETΣAPIAΣ ΠEPIΛAMBANEI ΞYΛΩMA TAΠETΣAPIAΣ AΛΛAΓH IMANTA, ΣOYΣTEΣ, AΦPOΛEΞ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κλπ</w:t>
            </w:r>
            <w:proofErr w:type="spellEnd"/>
            <w:r w:rsidR="00A9622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ΑΛΕΚΙΑΣΤΟ YΦAΣMA ΧΡΩΜΑΤΟΣ ΠΕΤΡΟΛ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>, ΒΕΛΟΥΤΕ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0D0FAE" w14:textId="215BC19A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ΤΕΜ.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F89C9" w14:textId="21F7E5E0" w:rsidR="008E26E4" w:rsidRPr="0003181D" w:rsidRDefault="005F4B3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E26E4" w:rsidRPr="00786D02" w14:paraId="2E6DAFF4" w14:textId="77777777" w:rsidTr="0003181D">
        <w:trPr>
          <w:trHeight w:val="9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47F52F" w14:textId="77777777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C4F2" w14:textId="308448E2" w:rsidR="008E26E4" w:rsidRPr="0003181D" w:rsidRDefault="005F4B3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KAPEKΛEΣ ME ΨHΛH ΠΛATH NTYMENH OΛO YΦAΣMA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A6A" w14:textId="03DAAD4D" w:rsidR="005F4B34" w:rsidRPr="0003181D" w:rsidRDefault="005F4B3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AΛΛAΓH TAΠETΣAPIAΣ ΠEPIΛAMBANEI ΞYΛΩMA TAΠETΣAPIAΣ AΛΛAΓH IMANTA, ΣOYΣTEΣ, AΦPOΛEΞ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κλπ</w:t>
            </w:r>
            <w:proofErr w:type="spellEnd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 xml:space="preserve"> ΑΛΕΚΙΑΣΤΟ YΦAΣMA ΧΡΩΜΑΤΟΣ ΠΕΤΡΟΛ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>, ΒΕΛΟΥΤΕ</w:t>
            </w:r>
          </w:p>
          <w:p w14:paraId="3F52EEEC" w14:textId="77777777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B14C96" w14:textId="33E04F67" w:rsidR="008E26E4" w:rsidRPr="0003181D" w:rsidRDefault="008E26E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ΤΕΜ.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3D3B5" w14:textId="047724E0" w:rsidR="008E26E4" w:rsidRPr="0003181D" w:rsidRDefault="005F4B34" w:rsidP="000318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181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bookmarkEnd w:id="5"/>
    </w:tbl>
    <w:p w14:paraId="1FCA77D4" w14:textId="77777777" w:rsidR="005F4B34" w:rsidRDefault="005F4B34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41F741A1" w14:textId="77777777" w:rsidR="00C72CB7" w:rsidRDefault="00C72CB7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4B4FF157" w14:textId="77777777" w:rsidR="00C72CB7" w:rsidRDefault="00C72CB7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41DA0C39" w14:textId="77777777" w:rsidR="00C72CB7" w:rsidRDefault="00C72CB7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211F0391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0554BD83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03417214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30B603A2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52A925D3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75C63D7C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3E703885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7ABDB499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032B7591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7009A11B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2B36810B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7F8CF855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088B9DCB" w14:textId="77777777" w:rsidR="0003181D" w:rsidRDefault="0003181D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2D86A384" w14:textId="77777777" w:rsidR="00786D02" w:rsidRDefault="00786D02" w:rsidP="00786D02">
      <w:pPr>
        <w:spacing w:line="360" w:lineRule="auto"/>
        <w:ind w:right="335"/>
        <w:jc w:val="center"/>
        <w:rPr>
          <w:rFonts w:ascii="Calibri" w:hAnsi="Calibri"/>
          <w:b/>
          <w:bCs/>
          <w:sz w:val="24"/>
          <w:szCs w:val="24"/>
        </w:rPr>
      </w:pPr>
    </w:p>
    <w:p w14:paraId="46D9B98B" w14:textId="77777777" w:rsidR="00C72CB7" w:rsidRDefault="00C72CB7" w:rsidP="00C44C40">
      <w:pPr>
        <w:spacing w:line="360" w:lineRule="auto"/>
        <w:ind w:left="284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4E8977DD" w14:textId="77777777" w:rsidR="00A96229" w:rsidRDefault="00A96229" w:rsidP="00C44C40">
      <w:pPr>
        <w:spacing w:line="360" w:lineRule="auto"/>
        <w:ind w:left="284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FA2CA2C" w14:textId="77777777" w:rsidR="00A96229" w:rsidRDefault="00A96229" w:rsidP="00C44C40">
      <w:pPr>
        <w:spacing w:line="360" w:lineRule="auto"/>
        <w:ind w:left="284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9E842F" w14:textId="77777777" w:rsidR="00A96229" w:rsidRDefault="00A96229" w:rsidP="00C44C40">
      <w:pPr>
        <w:spacing w:line="360" w:lineRule="auto"/>
        <w:ind w:left="284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5EAF94BB" w14:textId="77777777" w:rsidR="00A96229" w:rsidRDefault="00A96229" w:rsidP="00C44C40">
      <w:pPr>
        <w:spacing w:line="360" w:lineRule="auto"/>
        <w:ind w:left="284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6E81B17F" w14:textId="77777777" w:rsidR="00A96229" w:rsidRDefault="00A96229" w:rsidP="00C44C40">
      <w:pPr>
        <w:spacing w:line="360" w:lineRule="auto"/>
        <w:ind w:left="284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4609A369" w14:textId="77777777" w:rsidR="00A96229" w:rsidRDefault="00A96229" w:rsidP="00C44C40">
      <w:pPr>
        <w:spacing w:line="360" w:lineRule="auto"/>
        <w:ind w:left="284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685EB66B" w14:textId="77777777" w:rsidR="00A96229" w:rsidRDefault="00A96229" w:rsidP="00C44C40">
      <w:pPr>
        <w:spacing w:line="360" w:lineRule="auto"/>
        <w:ind w:left="284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58D87FE0" w14:textId="67D30D71" w:rsidR="00C72CB7" w:rsidRPr="00A4329D" w:rsidRDefault="00A4329D" w:rsidP="00C72CB7">
      <w:pPr>
        <w:spacing w:line="360" w:lineRule="auto"/>
        <w:ind w:left="284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A4329D">
        <w:rPr>
          <w:rFonts w:ascii="Calibri" w:hAnsi="Calibri"/>
          <w:b/>
          <w:bCs/>
          <w:sz w:val="24"/>
          <w:szCs w:val="24"/>
          <w:u w:val="single"/>
        </w:rPr>
        <w:lastRenderedPageBreak/>
        <w:t xml:space="preserve">ΠΑΡΑΡΤΗΜΑ </w:t>
      </w:r>
      <w:r w:rsidR="00A96229">
        <w:rPr>
          <w:rFonts w:ascii="Calibri" w:hAnsi="Calibri"/>
          <w:b/>
          <w:bCs/>
          <w:sz w:val="24"/>
          <w:szCs w:val="24"/>
          <w:u w:val="single"/>
        </w:rPr>
        <w:t>Γ</w:t>
      </w:r>
      <w:r w:rsidRPr="00A4329D">
        <w:rPr>
          <w:rFonts w:ascii="Calibri" w:hAnsi="Calibri"/>
          <w:b/>
          <w:bCs/>
          <w:sz w:val="24"/>
          <w:szCs w:val="24"/>
          <w:u w:val="single"/>
        </w:rPr>
        <w:t>΄</w:t>
      </w:r>
    </w:p>
    <w:p w14:paraId="301AE75B" w14:textId="77777777" w:rsidR="000D7960" w:rsidRDefault="000D7960" w:rsidP="000D7960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ΥΠΟΔΕΙΓΜΑ ΟΙΚΟΝΟΜΙΚΗΣ ΠΡΟΣΦΟΡΑΣ</w:t>
      </w:r>
    </w:p>
    <w:p w14:paraId="132A4CC7" w14:textId="77777777" w:rsidR="000D7960" w:rsidRDefault="000D7960" w:rsidP="00C72CB7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</w:t>
      </w:r>
    </w:p>
    <w:p w14:paraId="58D0230B" w14:textId="32B41403" w:rsidR="00453E75" w:rsidRDefault="000D7960" w:rsidP="0060397F">
      <w:pPr>
        <w:keepNext/>
        <w:widowControl w:val="0"/>
        <w:spacing w:line="360" w:lineRule="auto"/>
        <w:ind w:right="-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</w:rPr>
        <w:t xml:space="preserve"> </w:t>
      </w:r>
      <w:r w:rsidR="00453E75" w:rsidRPr="000D5F4D">
        <w:rPr>
          <w:rFonts w:ascii="Calibri" w:hAnsi="Calibri" w:cs="Tahoma"/>
          <w:sz w:val="22"/>
          <w:szCs w:val="22"/>
        </w:rPr>
        <w:t xml:space="preserve">Ο (υποψήφιος-Ανάδοχος)………………….……………………………………………………….. με έδρα…………………………………. Οδός ..………………..αριθμός ……. Τ.Κ………… </w:t>
      </w:r>
      <w:proofErr w:type="spellStart"/>
      <w:r w:rsidR="00453E75" w:rsidRPr="000D5F4D">
        <w:rPr>
          <w:rFonts w:ascii="Calibri" w:hAnsi="Calibri" w:cs="Tahoma"/>
          <w:sz w:val="22"/>
          <w:szCs w:val="22"/>
        </w:rPr>
        <w:t>τηλ</w:t>
      </w:r>
      <w:proofErr w:type="spellEnd"/>
      <w:r w:rsidR="00453E75" w:rsidRPr="000D5F4D">
        <w:rPr>
          <w:rFonts w:ascii="Calibri" w:hAnsi="Calibri" w:cs="Tahoma"/>
          <w:sz w:val="22"/>
          <w:szCs w:val="22"/>
        </w:rPr>
        <w:t xml:space="preserve"> …….……………………. ΑΦΜ……………………… ΔΟΥ……………………….. αφού έλαβα γνώση της </w:t>
      </w:r>
      <w:proofErr w:type="spellStart"/>
      <w:r w:rsidR="00453E75" w:rsidRPr="000D5F4D">
        <w:rPr>
          <w:rFonts w:ascii="Calibri" w:hAnsi="Calibri" w:cs="Tahoma"/>
          <w:sz w:val="22"/>
          <w:szCs w:val="22"/>
        </w:rPr>
        <w:t>αρ</w:t>
      </w:r>
      <w:proofErr w:type="spellEnd"/>
      <w:r w:rsidR="00453E75" w:rsidRPr="000D5F4D">
        <w:rPr>
          <w:rFonts w:ascii="Calibri" w:hAnsi="Calibri" w:cs="Tahoma"/>
          <w:sz w:val="22"/>
          <w:szCs w:val="22"/>
        </w:rPr>
        <w:t xml:space="preserve">. </w:t>
      </w:r>
      <w:proofErr w:type="spellStart"/>
      <w:r w:rsidR="00453E75" w:rsidRPr="000D5F4D">
        <w:rPr>
          <w:rFonts w:ascii="Calibri" w:hAnsi="Calibri" w:cs="Tahoma"/>
          <w:sz w:val="22"/>
          <w:szCs w:val="22"/>
        </w:rPr>
        <w:t>πρωτ</w:t>
      </w:r>
      <w:proofErr w:type="spellEnd"/>
      <w:r w:rsidR="00453E75" w:rsidRPr="000D5F4D">
        <w:rPr>
          <w:rFonts w:ascii="Calibri" w:hAnsi="Calibri" w:cs="Tahoma"/>
          <w:sz w:val="22"/>
          <w:szCs w:val="22"/>
        </w:rPr>
        <w:t>. ………….</w:t>
      </w:r>
      <w:r w:rsidR="00E95315">
        <w:rPr>
          <w:rFonts w:ascii="Calibri" w:hAnsi="Calibri" w:cs="Tahoma"/>
          <w:sz w:val="22"/>
          <w:szCs w:val="22"/>
        </w:rPr>
        <w:t>/</w:t>
      </w:r>
      <w:r w:rsidR="00453E75" w:rsidRPr="000D5F4D">
        <w:rPr>
          <w:rFonts w:ascii="Calibri" w:hAnsi="Calibri" w:cs="Tahoma"/>
          <w:sz w:val="22"/>
          <w:szCs w:val="22"/>
        </w:rPr>
        <w:t>…</w:t>
      </w:r>
      <w:r w:rsidR="00E95315">
        <w:rPr>
          <w:rFonts w:ascii="Calibri" w:hAnsi="Calibri" w:cs="Tahoma"/>
          <w:sz w:val="22"/>
          <w:szCs w:val="22"/>
        </w:rPr>
        <w:t>-</w:t>
      </w:r>
      <w:r w:rsidR="00453E75" w:rsidRPr="000D5F4D">
        <w:rPr>
          <w:rFonts w:ascii="Calibri" w:hAnsi="Calibri" w:cs="Tahoma"/>
          <w:sz w:val="22"/>
          <w:szCs w:val="22"/>
        </w:rPr>
        <w:t>…</w:t>
      </w:r>
      <w:r w:rsidR="00E95315">
        <w:rPr>
          <w:rFonts w:ascii="Calibri" w:hAnsi="Calibri" w:cs="Tahoma"/>
          <w:sz w:val="22"/>
          <w:szCs w:val="22"/>
        </w:rPr>
        <w:t>-2024</w:t>
      </w:r>
      <w:r w:rsidR="00453E75" w:rsidRPr="000D5F4D">
        <w:rPr>
          <w:rFonts w:ascii="Calibri" w:hAnsi="Calibri" w:cs="Tahoma"/>
          <w:sz w:val="22"/>
          <w:szCs w:val="22"/>
        </w:rPr>
        <w:t xml:space="preserve"> </w:t>
      </w:r>
      <w:r w:rsidR="00453E75" w:rsidRPr="00DC5847">
        <w:rPr>
          <w:rFonts w:ascii="Calibri" w:hAnsi="Calibri" w:cs="Tahoma"/>
          <w:sz w:val="22"/>
          <w:szCs w:val="22"/>
        </w:rPr>
        <w:t xml:space="preserve">πρόσκλησης </w:t>
      </w:r>
      <w:r w:rsidR="00DC5847">
        <w:rPr>
          <w:rFonts w:ascii="Calibri" w:hAnsi="Calibri"/>
          <w:bCs/>
          <w:sz w:val="22"/>
          <w:szCs w:val="22"/>
        </w:rPr>
        <w:t>της</w:t>
      </w:r>
      <w:r w:rsidR="00F4158E" w:rsidRPr="00F4158E">
        <w:rPr>
          <w:rFonts w:ascii="Calibri" w:hAnsi="Calibri"/>
          <w:b/>
          <w:bCs/>
          <w:sz w:val="24"/>
          <w:szCs w:val="24"/>
        </w:rPr>
        <w:t xml:space="preserve"> </w:t>
      </w:r>
      <w:r w:rsidR="00F4158E" w:rsidRPr="00F4158E">
        <w:rPr>
          <w:rFonts w:ascii="Calibri" w:hAnsi="Calibri"/>
          <w:sz w:val="24"/>
          <w:szCs w:val="24"/>
        </w:rPr>
        <w:t xml:space="preserve">δαπάνης εργασιών της επισκευής, συντήρησης και αλλαγής ταπετσαρίας επίπλων του Γραφείου </w:t>
      </w:r>
      <w:proofErr w:type="spellStart"/>
      <w:r w:rsidR="00F4158E" w:rsidRPr="00F4158E">
        <w:rPr>
          <w:rFonts w:ascii="Calibri" w:hAnsi="Calibri"/>
          <w:sz w:val="24"/>
          <w:szCs w:val="24"/>
        </w:rPr>
        <w:t>Αντιπεριφερειάρχη</w:t>
      </w:r>
      <w:proofErr w:type="spellEnd"/>
      <w:r w:rsidR="00F4158E" w:rsidRPr="00F4158E">
        <w:rPr>
          <w:rFonts w:ascii="Calibri" w:hAnsi="Calibri"/>
          <w:sz w:val="24"/>
          <w:szCs w:val="24"/>
        </w:rPr>
        <w:t xml:space="preserve"> Π.Ε. Λασιθίου</w:t>
      </w:r>
      <w:r w:rsidR="00DC5847" w:rsidRPr="00F4158E">
        <w:rPr>
          <w:rFonts w:asciiTheme="minorHAnsi" w:hAnsiTheme="minorHAnsi" w:cstheme="minorHAnsi"/>
          <w:sz w:val="22"/>
          <w:szCs w:val="22"/>
        </w:rPr>
        <w:t>,</w:t>
      </w:r>
      <w:r w:rsidR="00DC5847">
        <w:rPr>
          <w:rFonts w:asciiTheme="minorHAnsi" w:hAnsiTheme="minorHAnsi" w:cstheme="minorHAnsi"/>
          <w:sz w:val="22"/>
          <w:szCs w:val="22"/>
        </w:rPr>
        <w:t xml:space="preserve"> </w:t>
      </w:r>
      <w:r w:rsidR="00453E75" w:rsidRPr="00DC5847">
        <w:rPr>
          <w:rFonts w:ascii="Calibri" w:hAnsi="Calibri" w:cs="Tahoma"/>
          <w:sz w:val="22"/>
          <w:szCs w:val="22"/>
        </w:rPr>
        <w:t xml:space="preserve">υποβάλλω την παρούσα προσφορά και δηλώνω ότι αποδέχομαι πλήρως και χωρίς επιφύλαξη όλους τους όρους της πρόσκλησης και αναλαμβάνω την εκτέλεση της προμήθειας στην κάτωθι τιμή: </w:t>
      </w:r>
    </w:p>
    <w:tbl>
      <w:tblPr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418"/>
        <w:gridCol w:w="3260"/>
        <w:gridCol w:w="709"/>
        <w:gridCol w:w="1134"/>
        <w:gridCol w:w="1276"/>
        <w:gridCol w:w="141"/>
        <w:gridCol w:w="1134"/>
      </w:tblGrid>
      <w:tr w:rsidR="00C97F73" w:rsidRPr="00F4158E" w14:paraId="70A24431" w14:textId="77777777" w:rsidTr="00C97F73">
        <w:trPr>
          <w:trHeight w:val="82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B000925" w14:textId="77777777" w:rsidR="00C97F73" w:rsidRPr="00F4158E" w:rsidRDefault="00C97F73" w:rsidP="00C72C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6" w:name="_Hlk165289154"/>
            <w:r w:rsidRPr="00F415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B6BC5C8" w14:textId="52C14BA1" w:rsidR="00C97F73" w:rsidRPr="00F4158E" w:rsidRDefault="00C97F73" w:rsidP="00C72C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608F4E5D" w14:textId="059D135B" w:rsidR="00C97F73" w:rsidRPr="00F4158E" w:rsidRDefault="00C97F73" w:rsidP="00C72C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15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ΠΕΡΙΓΡΑΦΗ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</w:tcPr>
          <w:p w14:paraId="74BE3547" w14:textId="4EB05A30" w:rsidR="00C97F73" w:rsidRPr="00F4158E" w:rsidRDefault="00C97F73" w:rsidP="00C72C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15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Μ.Μ.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4781F604" w14:textId="137CAE7E" w:rsidR="00C97F73" w:rsidRPr="00F4158E" w:rsidRDefault="00C97F73" w:rsidP="00C72C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15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5FC7CF0B" w14:textId="5C7F3DF9" w:rsidR="00C97F73" w:rsidRPr="00F4158E" w:rsidRDefault="00C97F73" w:rsidP="00C72C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15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Προσφερόμενη Τιμή/</w:t>
            </w:r>
            <w:proofErr w:type="spellStart"/>
            <w:r w:rsidRPr="00F415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τμχ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400EC96C" w14:textId="0EAB4676" w:rsidR="00C97F73" w:rsidRPr="00F4158E" w:rsidRDefault="00C97F73" w:rsidP="00C72C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415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Σύνολο προσφοράς χωρίς ΦΠΑ</w:t>
            </w:r>
          </w:p>
        </w:tc>
      </w:tr>
      <w:bookmarkEnd w:id="6"/>
      <w:tr w:rsidR="00C97F73" w:rsidRPr="00F64929" w14:paraId="4A8E9437" w14:textId="0E21ACCF" w:rsidTr="00C72CB7">
        <w:trPr>
          <w:trHeight w:val="892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F9C24" w14:textId="610BA96A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32E560" w14:textId="77777777" w:rsidR="00C72CB7" w:rsidRDefault="00C72CB7" w:rsidP="00C72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B5CB26" w14:textId="10CD4092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ΤΡΙΘΕΣΙΟΣ KANAΠEΣ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F41E0" w14:textId="430A3BE0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AΛΛAΓH TAΠETΣAPIAΣ, ΠEPIΛAMBANEI ΞYΛΩMA TAΠETΣAPIAΣ AΛΛAΓH IMANTA, ΣOYΣTEΣ, AΦPOΛEΞ,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κλπ</w:t>
            </w:r>
            <w:proofErr w:type="spellEnd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 xml:space="preserve"> ΑΛΕΚΙΑΣΤΟ YΦAΣMA ΧΡΩΜΑΤΟΣ ΜΠΟΡΝΤΟ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>, ΒΕΛΟΥΤΕ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CF1CBE" w14:textId="0A388E07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3FB" w14:textId="0DBEDA59" w:rsidR="00C97F73" w:rsidRPr="002D431A" w:rsidRDefault="002D431A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CDC" w14:textId="77777777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A0CA" w14:textId="0F5EBFCD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C97F73" w:rsidRPr="00F64929" w14:paraId="79802FEF" w14:textId="40A1F890" w:rsidTr="00C97F73">
        <w:trPr>
          <w:trHeight w:val="616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D8F119" w14:textId="36AD684D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4EBC" w14:textId="77777777" w:rsidR="00C72CB7" w:rsidRDefault="00C72CB7" w:rsidP="00C72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C7BA93" w14:textId="77777777" w:rsidR="00C72CB7" w:rsidRDefault="00C72CB7" w:rsidP="00C72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A6343B" w14:textId="5F945D2F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ΠOΛYΘPONEΣ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EA7B5" w14:textId="2CCD7268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ΛΛ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APIA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EPI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AMBANEI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ΛΩ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APIA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ΛΛ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IMANTA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OY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Φ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κλπ</w:t>
            </w:r>
            <w:proofErr w:type="spellEnd"/>
            <w:r w:rsidR="00A9622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ΑΛΕΚΙΑΣΤΟ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Φ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 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ΧΡΩΜΑΤΟΣ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ΜΠΟΡΝΤΟ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>, ΒΕΛΟΥΤΕ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E4904A" w14:textId="0DE0D1D1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3C2" w14:textId="6DCB37AF" w:rsidR="00C97F73" w:rsidRPr="00E66C66" w:rsidRDefault="002D431A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EEF" w14:textId="77777777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936" w14:textId="1709F453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7F73" w:rsidRPr="00F64929" w14:paraId="2C7BD1A3" w14:textId="6C8B8A97" w:rsidTr="00C72CB7">
        <w:trPr>
          <w:trHeight w:val="80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E7D9" w14:textId="04DE08CF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4BC5" w14:textId="2EF8C42B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9953A9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PEKΛOΠOΛYΘPONEΣ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9998A" w14:textId="2BB0ACE2" w:rsidR="00C97F73" w:rsidRPr="00C97F73" w:rsidRDefault="00C97F73" w:rsidP="00C72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ΛΛ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APIA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EPI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AMBANEI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ΛΩ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APIA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ΛΛ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IMANTA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OY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Φ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Λ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κλπ</w:t>
            </w:r>
            <w:proofErr w:type="spellEnd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ΑΛΕΚΙΑΣΤΟ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Φ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786D0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 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ΧΡΩΜΑΤΟΣ</w:t>
            </w:r>
            <w:r w:rsidRPr="00F415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ΠΕΤΡΟΛ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>, ΒΕΛΟΥΤΕ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F5DC" w14:textId="4CEA1C3D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FD08" w14:textId="28242CFC" w:rsidR="00C97F73" w:rsidRPr="00E66C66" w:rsidRDefault="002D431A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677" w14:textId="77777777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04D" w14:textId="134ECF47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7F73" w:rsidRPr="00F64929" w14:paraId="00515BF1" w14:textId="72D6E4F5" w:rsidTr="00C72CB7">
        <w:trPr>
          <w:trHeight w:val="89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263674" w14:textId="4C4A311E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3CA9F" w14:textId="554B2763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KAPEKΛEΣ ME ΞYΛINH ΠΛATH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0FE5F" w14:textId="44CBE62F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AΛΛAΓH TAΠETΣAPIAΣ ΠEPIΛAMBANEI ΞYΛΩMA TAΠETΣAPIAΣ AΛΛAΓH IMANTA, ΣOYΣTEΣ, AΦPOΛEΞ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κλπ</w:t>
            </w:r>
            <w:proofErr w:type="spellEnd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 xml:space="preserve"> ΑΛΕΚΙΑΣΤΟ YΦAΣMA ΧΡΩΜΑΤΟΣ ΠΕΤΡΟΛ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>, ΒΕΛΟΥΤΕ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AB365C" w14:textId="1BC1D0DE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70A" w14:textId="0EDE957E" w:rsidR="00C97F73" w:rsidRPr="00E66C66" w:rsidRDefault="002D431A" w:rsidP="00C72CB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939" w14:textId="77777777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BE3" w14:textId="79E80C70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7F73" w:rsidRPr="00F64929" w14:paraId="161109BC" w14:textId="4A07E5D3" w:rsidTr="00C72CB7">
        <w:trPr>
          <w:trHeight w:val="103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40CAF9" w14:textId="757684C0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828E" w14:textId="5ECFAB1D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KAPEKΛEΣ ME ΨHΛH ΠΛATH NTYMENH OΛO YΦAΣMA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8707B" w14:textId="03E8E3F5" w:rsidR="00C97F73" w:rsidRPr="00C97F73" w:rsidRDefault="00C97F73" w:rsidP="00C72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AΛΛAΓH TAΠETΣAPIAΣ ΠEPIΛAMBANEI ΞYΛΩMA TAΠETΣAPIAΣ AΛΛAΓH IMANTA, ΣOYΣTEΣ, AΦPOΛEΞ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A96229">
              <w:rPr>
                <w:rFonts w:asciiTheme="minorHAnsi" w:hAnsiTheme="minorHAnsi" w:cstheme="minorHAnsi"/>
                <w:sz w:val="18"/>
                <w:szCs w:val="18"/>
              </w:rPr>
              <w:t>κλπ</w:t>
            </w:r>
            <w:proofErr w:type="spellEnd"/>
            <w:r w:rsidR="00A9622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ΑΛΕΚΙΑΣΤΟ YΦAΣMA ΧΡΩΜΑΤΟΣ ΠΕΤΡΟΛ</w:t>
            </w:r>
            <w:r w:rsidR="00A96229">
              <w:rPr>
                <w:rFonts w:asciiTheme="minorHAnsi" w:hAnsiTheme="minorHAnsi" w:cstheme="minorHAnsi"/>
                <w:sz w:val="18"/>
                <w:szCs w:val="18"/>
              </w:rPr>
              <w:t>, ΒΕΛΟΥΤΕ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9FF1ED" w14:textId="59CFAAF8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D02">
              <w:rPr>
                <w:rFonts w:asciiTheme="minorHAnsi" w:hAnsiTheme="minorHAnsi" w:cstheme="minorHAnsi"/>
                <w:sz w:val="18"/>
                <w:szCs w:val="18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200" w14:textId="0C19C35D" w:rsidR="00C97F73" w:rsidRPr="00E66C66" w:rsidRDefault="002D431A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796" w14:textId="77777777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DEC" w14:textId="1344D3CF" w:rsidR="00C97F73" w:rsidRPr="00E66C66" w:rsidRDefault="00C97F73" w:rsidP="00C72CB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D431A" w:rsidRPr="00F64929" w14:paraId="47E240A9" w14:textId="77777777" w:rsidTr="00420437">
        <w:trPr>
          <w:trHeight w:val="477"/>
          <w:jc w:val="center"/>
        </w:trPr>
        <w:tc>
          <w:tcPr>
            <w:tcW w:w="83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A4C8F" w14:textId="77777777" w:rsidR="002D431A" w:rsidRPr="002D431A" w:rsidRDefault="002D431A" w:rsidP="002D431A">
            <w:pPr>
              <w:rPr>
                <w:rFonts w:ascii="Calibri Light" w:hAnsi="Calibri Light" w:cs="Calibri Light"/>
                <w:b/>
                <w:bCs/>
              </w:rPr>
            </w:pPr>
          </w:p>
          <w:p w14:paraId="25D97928" w14:textId="35AC4EAB" w:rsidR="002D431A" w:rsidRPr="002D431A" w:rsidRDefault="002D431A" w:rsidP="002D431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2D431A">
              <w:rPr>
                <w:rFonts w:ascii="Calibri Light" w:hAnsi="Calibri Light" w:cs="Calibri Light"/>
                <w:b/>
                <w:bCs/>
              </w:rPr>
              <w:t>ΣΥΝΟΛΙΚΗ ΠΡΟΣΦΕΡΟΜΕΝΗ ΤΙΜΗ ΧΩΡΙΣ ΦΠΑ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E9D" w14:textId="5179A5BC" w:rsidR="002D431A" w:rsidRPr="00E66C66" w:rsidRDefault="002D431A" w:rsidP="002D431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D431A" w:rsidRPr="00F64929" w14:paraId="2BBAC939" w14:textId="77777777" w:rsidTr="00BF3A8B">
        <w:trPr>
          <w:trHeight w:val="317"/>
          <w:jc w:val="center"/>
        </w:trPr>
        <w:tc>
          <w:tcPr>
            <w:tcW w:w="83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AF3C" w14:textId="4FB2462B" w:rsidR="002D431A" w:rsidRPr="002D431A" w:rsidRDefault="002D431A" w:rsidP="002D431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2D431A">
              <w:rPr>
                <w:rFonts w:ascii="Calibri Light" w:hAnsi="Calibri Light" w:cs="Calibri Light"/>
                <w:b/>
                <w:bCs/>
                <w:color w:val="000000"/>
              </w:rPr>
              <w:t>ΦΠΑ 24%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785A" w14:textId="42D7EDEB" w:rsidR="002D431A" w:rsidRPr="00E66C66" w:rsidRDefault="002D431A" w:rsidP="005B46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D431A" w:rsidRPr="00F64929" w14:paraId="5E83C4A0" w14:textId="77777777" w:rsidTr="006466CF">
        <w:trPr>
          <w:trHeight w:val="279"/>
          <w:jc w:val="center"/>
        </w:trPr>
        <w:tc>
          <w:tcPr>
            <w:tcW w:w="83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555B5" w14:textId="5168921D" w:rsidR="002D431A" w:rsidRPr="002D431A" w:rsidRDefault="002D431A" w:rsidP="002D431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2D431A">
              <w:rPr>
                <w:rFonts w:ascii="Calibri Light" w:hAnsi="Calibri Light" w:cs="Calibri Light"/>
                <w:b/>
                <w:bCs/>
              </w:rPr>
              <w:t>ΣΥΝΟΛΙΚΗ ΠΡΟΣΦΕΡΟΜΕΝΗ ΤΙΜΗ ΜΕ ΦΠΑ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BAE" w14:textId="25B26CA1" w:rsidR="002D431A" w:rsidRPr="00E66C66" w:rsidRDefault="002D431A" w:rsidP="005B46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DA7759D" w14:textId="77777777" w:rsidR="0099333A" w:rsidRPr="0099333A" w:rsidRDefault="0099333A" w:rsidP="00C72CB7">
      <w:pPr>
        <w:spacing w:line="360" w:lineRule="auto"/>
        <w:rPr>
          <w:rFonts w:ascii="Calibri" w:hAnsi="Calibri"/>
          <w:b/>
          <w:sz w:val="24"/>
          <w:szCs w:val="24"/>
        </w:rPr>
      </w:pPr>
    </w:p>
    <w:p w14:paraId="6C57C613" w14:textId="2A433D45" w:rsidR="0099333A" w:rsidRPr="0099333A" w:rsidRDefault="0099333A" w:rsidP="009933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9333A">
        <w:rPr>
          <w:rFonts w:ascii="Arial" w:hAnsi="Arial" w:cs="Arial"/>
          <w:b/>
          <w:sz w:val="22"/>
          <w:szCs w:val="22"/>
        </w:rPr>
        <w:t xml:space="preserve">                      (Ημερομηνία)</w:t>
      </w:r>
    </w:p>
    <w:p w14:paraId="7E56B006" w14:textId="77777777" w:rsidR="0099333A" w:rsidRPr="0099333A" w:rsidRDefault="0099333A" w:rsidP="009933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9333A">
        <w:rPr>
          <w:rFonts w:ascii="Arial" w:hAnsi="Arial" w:cs="Arial"/>
          <w:b/>
          <w:sz w:val="22"/>
          <w:szCs w:val="22"/>
        </w:rPr>
        <w:t xml:space="preserve">                       Ο Προσφέρων</w:t>
      </w:r>
    </w:p>
    <w:p w14:paraId="5EABD063" w14:textId="77777777" w:rsidR="0099333A" w:rsidRPr="0099333A" w:rsidRDefault="0099333A" w:rsidP="009933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06649B3" w14:textId="77777777" w:rsidR="0099333A" w:rsidRPr="0099333A" w:rsidRDefault="0099333A" w:rsidP="009933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9C8D656" w14:textId="6F26026F" w:rsidR="006A30C1" w:rsidRPr="0099333A" w:rsidRDefault="0099333A" w:rsidP="009933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9333A">
        <w:rPr>
          <w:rFonts w:ascii="Arial" w:hAnsi="Arial" w:cs="Arial"/>
          <w:b/>
          <w:sz w:val="22"/>
          <w:szCs w:val="22"/>
        </w:rPr>
        <w:t xml:space="preserve">                      (Ονοματεπώνυμο-Υπογραφή-Σφραγίδα)</w:t>
      </w:r>
    </w:p>
    <w:sectPr w:rsidR="006A30C1" w:rsidRPr="0099333A" w:rsidSect="00005BD2">
      <w:pgSz w:w="11906" w:h="16838"/>
      <w:pgMar w:top="1276" w:right="99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E5768" w14:textId="77777777" w:rsidR="00A12F16" w:rsidRDefault="00A12F16">
      <w:r>
        <w:separator/>
      </w:r>
    </w:p>
  </w:endnote>
  <w:endnote w:type="continuationSeparator" w:id="0">
    <w:p w14:paraId="4C9234B2" w14:textId="77777777" w:rsidR="00A12F16" w:rsidRDefault="00A1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1430F" w14:textId="77777777" w:rsidR="00A12F16" w:rsidRDefault="00A12F16">
      <w:r>
        <w:separator/>
      </w:r>
    </w:p>
  </w:footnote>
  <w:footnote w:type="continuationSeparator" w:id="0">
    <w:p w14:paraId="4E115938" w14:textId="77777777" w:rsidR="00A12F16" w:rsidRDefault="00A1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1BA6"/>
    <w:multiLevelType w:val="hybridMultilevel"/>
    <w:tmpl w:val="783AE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EBC"/>
    <w:multiLevelType w:val="hybridMultilevel"/>
    <w:tmpl w:val="386E4DAE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2403"/>
    <w:multiLevelType w:val="hybridMultilevel"/>
    <w:tmpl w:val="27CAF15E"/>
    <w:lvl w:ilvl="0" w:tplc="32F69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771C5"/>
    <w:multiLevelType w:val="hybridMultilevel"/>
    <w:tmpl w:val="61DA52CE"/>
    <w:lvl w:ilvl="0" w:tplc="3654A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731D7"/>
    <w:multiLevelType w:val="hybridMultilevel"/>
    <w:tmpl w:val="B3D234F8"/>
    <w:lvl w:ilvl="0" w:tplc="825A1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92E0C"/>
    <w:multiLevelType w:val="hybridMultilevel"/>
    <w:tmpl w:val="94226DAE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8313B0"/>
    <w:multiLevelType w:val="hybridMultilevel"/>
    <w:tmpl w:val="B846D226"/>
    <w:lvl w:ilvl="0" w:tplc="7A64E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C4411"/>
    <w:multiLevelType w:val="hybridMultilevel"/>
    <w:tmpl w:val="74426A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CF7808"/>
    <w:multiLevelType w:val="hybridMultilevel"/>
    <w:tmpl w:val="48241D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E16BD"/>
    <w:multiLevelType w:val="hybridMultilevel"/>
    <w:tmpl w:val="6D1AEA7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8C2E94"/>
    <w:multiLevelType w:val="hybridMultilevel"/>
    <w:tmpl w:val="42205394"/>
    <w:lvl w:ilvl="0" w:tplc="BEC89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926DD8"/>
    <w:multiLevelType w:val="hybridMultilevel"/>
    <w:tmpl w:val="785AA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6AC7"/>
    <w:multiLevelType w:val="hybridMultilevel"/>
    <w:tmpl w:val="825EBF74"/>
    <w:lvl w:ilvl="0" w:tplc="5E544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1DB9"/>
    <w:multiLevelType w:val="hybridMultilevel"/>
    <w:tmpl w:val="665417D8"/>
    <w:lvl w:ilvl="0" w:tplc="B43E3B06">
      <w:start w:val="1"/>
      <w:numFmt w:val="bullet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10EE7"/>
    <w:multiLevelType w:val="hybridMultilevel"/>
    <w:tmpl w:val="C19637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240A4"/>
    <w:multiLevelType w:val="hybridMultilevel"/>
    <w:tmpl w:val="CE308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91B82"/>
    <w:multiLevelType w:val="hybridMultilevel"/>
    <w:tmpl w:val="E5A8EE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D29BE"/>
    <w:multiLevelType w:val="hybridMultilevel"/>
    <w:tmpl w:val="2C4CA6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C27CA"/>
    <w:multiLevelType w:val="hybridMultilevel"/>
    <w:tmpl w:val="918AF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D42BC"/>
    <w:multiLevelType w:val="hybridMultilevel"/>
    <w:tmpl w:val="7480EE60"/>
    <w:lvl w:ilvl="0" w:tplc="2C9E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61DD3"/>
    <w:multiLevelType w:val="hybridMultilevel"/>
    <w:tmpl w:val="C4A6C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C271A"/>
    <w:multiLevelType w:val="hybridMultilevel"/>
    <w:tmpl w:val="B5144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A6CE2"/>
    <w:multiLevelType w:val="hybridMultilevel"/>
    <w:tmpl w:val="E5163FB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1BA3253"/>
    <w:multiLevelType w:val="hybridMultilevel"/>
    <w:tmpl w:val="B77456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32BF1"/>
    <w:multiLevelType w:val="hybridMultilevel"/>
    <w:tmpl w:val="FDB256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84A67"/>
    <w:multiLevelType w:val="hybridMultilevel"/>
    <w:tmpl w:val="9EF6BED2"/>
    <w:lvl w:ilvl="0" w:tplc="BE3EFD8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680003">
    <w:abstractNumId w:val="7"/>
  </w:num>
  <w:num w:numId="2" w16cid:durableId="847401212">
    <w:abstractNumId w:val="2"/>
  </w:num>
  <w:num w:numId="3" w16cid:durableId="683287423">
    <w:abstractNumId w:val="8"/>
  </w:num>
  <w:num w:numId="4" w16cid:durableId="1017267651">
    <w:abstractNumId w:val="1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66720">
    <w:abstractNumId w:val="21"/>
  </w:num>
  <w:num w:numId="6" w16cid:durableId="705373651">
    <w:abstractNumId w:val="22"/>
  </w:num>
  <w:num w:numId="7" w16cid:durableId="1624845784">
    <w:abstractNumId w:val="3"/>
  </w:num>
  <w:num w:numId="8" w16cid:durableId="1882594370">
    <w:abstractNumId w:val="24"/>
  </w:num>
  <w:num w:numId="9" w16cid:durableId="1372807412">
    <w:abstractNumId w:val="9"/>
  </w:num>
  <w:num w:numId="10" w16cid:durableId="218564212">
    <w:abstractNumId w:val="11"/>
  </w:num>
  <w:num w:numId="11" w16cid:durableId="1382168941">
    <w:abstractNumId w:val="5"/>
  </w:num>
  <w:num w:numId="12" w16cid:durableId="910501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8173524">
    <w:abstractNumId w:val="18"/>
  </w:num>
  <w:num w:numId="14" w16cid:durableId="83035504">
    <w:abstractNumId w:val="14"/>
  </w:num>
  <w:num w:numId="15" w16cid:durableId="914752065">
    <w:abstractNumId w:val="17"/>
  </w:num>
  <w:num w:numId="16" w16cid:durableId="899437246">
    <w:abstractNumId w:val="1"/>
  </w:num>
  <w:num w:numId="17" w16cid:durableId="1737360759">
    <w:abstractNumId w:val="23"/>
  </w:num>
  <w:num w:numId="18" w16cid:durableId="644553731">
    <w:abstractNumId w:val="10"/>
  </w:num>
  <w:num w:numId="19" w16cid:durableId="1416903625">
    <w:abstractNumId w:val="0"/>
  </w:num>
  <w:num w:numId="20" w16cid:durableId="743991959">
    <w:abstractNumId w:val="15"/>
  </w:num>
  <w:num w:numId="21" w16cid:durableId="1696032700">
    <w:abstractNumId w:val="16"/>
  </w:num>
  <w:num w:numId="22" w16cid:durableId="1561479201">
    <w:abstractNumId w:val="20"/>
  </w:num>
  <w:num w:numId="23" w16cid:durableId="2079281358">
    <w:abstractNumId w:val="12"/>
  </w:num>
  <w:num w:numId="24" w16cid:durableId="57365083">
    <w:abstractNumId w:val="6"/>
  </w:num>
  <w:num w:numId="25" w16cid:durableId="1692412543">
    <w:abstractNumId w:val="19"/>
  </w:num>
  <w:num w:numId="26" w16cid:durableId="181005003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9A"/>
    <w:rsid w:val="00000A92"/>
    <w:rsid w:val="000011E5"/>
    <w:rsid w:val="00002779"/>
    <w:rsid w:val="000032F9"/>
    <w:rsid w:val="00003E4F"/>
    <w:rsid w:val="00004316"/>
    <w:rsid w:val="00005BD2"/>
    <w:rsid w:val="00006068"/>
    <w:rsid w:val="00010AF8"/>
    <w:rsid w:val="000117D0"/>
    <w:rsid w:val="00014E92"/>
    <w:rsid w:val="00014E93"/>
    <w:rsid w:val="00016AEB"/>
    <w:rsid w:val="00017BE6"/>
    <w:rsid w:val="00022025"/>
    <w:rsid w:val="000220E8"/>
    <w:rsid w:val="0002487E"/>
    <w:rsid w:val="0002535B"/>
    <w:rsid w:val="00026B7A"/>
    <w:rsid w:val="0003181D"/>
    <w:rsid w:val="0003465F"/>
    <w:rsid w:val="00034CF2"/>
    <w:rsid w:val="000359C8"/>
    <w:rsid w:val="00035FF5"/>
    <w:rsid w:val="000375B2"/>
    <w:rsid w:val="00037873"/>
    <w:rsid w:val="00040ADC"/>
    <w:rsid w:val="0004180A"/>
    <w:rsid w:val="00041BD3"/>
    <w:rsid w:val="00041E5E"/>
    <w:rsid w:val="00041FE7"/>
    <w:rsid w:val="0004214F"/>
    <w:rsid w:val="000422B3"/>
    <w:rsid w:val="00042A6A"/>
    <w:rsid w:val="00042B3A"/>
    <w:rsid w:val="0004529B"/>
    <w:rsid w:val="00046C53"/>
    <w:rsid w:val="00047CC7"/>
    <w:rsid w:val="00050E45"/>
    <w:rsid w:val="00052577"/>
    <w:rsid w:val="000528AD"/>
    <w:rsid w:val="000531B9"/>
    <w:rsid w:val="00056FD9"/>
    <w:rsid w:val="0005762E"/>
    <w:rsid w:val="00060558"/>
    <w:rsid w:val="00061669"/>
    <w:rsid w:val="00062BB2"/>
    <w:rsid w:val="00063510"/>
    <w:rsid w:val="00063E28"/>
    <w:rsid w:val="00066E7C"/>
    <w:rsid w:val="00070202"/>
    <w:rsid w:val="00071843"/>
    <w:rsid w:val="00073212"/>
    <w:rsid w:val="00076264"/>
    <w:rsid w:val="000766CD"/>
    <w:rsid w:val="00077470"/>
    <w:rsid w:val="00077B1D"/>
    <w:rsid w:val="0008164C"/>
    <w:rsid w:val="000817B4"/>
    <w:rsid w:val="00081FCD"/>
    <w:rsid w:val="00084D16"/>
    <w:rsid w:val="000865FB"/>
    <w:rsid w:val="00086EB9"/>
    <w:rsid w:val="000874ED"/>
    <w:rsid w:val="00090A45"/>
    <w:rsid w:val="00092942"/>
    <w:rsid w:val="0009454B"/>
    <w:rsid w:val="000A0FD1"/>
    <w:rsid w:val="000A1CF3"/>
    <w:rsid w:val="000A229D"/>
    <w:rsid w:val="000A3F66"/>
    <w:rsid w:val="000A6DDF"/>
    <w:rsid w:val="000A73F7"/>
    <w:rsid w:val="000B4F1F"/>
    <w:rsid w:val="000B53C5"/>
    <w:rsid w:val="000B5756"/>
    <w:rsid w:val="000C0C22"/>
    <w:rsid w:val="000C183A"/>
    <w:rsid w:val="000C66DF"/>
    <w:rsid w:val="000D20AB"/>
    <w:rsid w:val="000D2802"/>
    <w:rsid w:val="000D34E9"/>
    <w:rsid w:val="000D3A77"/>
    <w:rsid w:val="000D5847"/>
    <w:rsid w:val="000D7960"/>
    <w:rsid w:val="000E0876"/>
    <w:rsid w:val="000E0E03"/>
    <w:rsid w:val="000E0F32"/>
    <w:rsid w:val="000E1174"/>
    <w:rsid w:val="000E130B"/>
    <w:rsid w:val="000E3C1F"/>
    <w:rsid w:val="000E4492"/>
    <w:rsid w:val="000E46F8"/>
    <w:rsid w:val="000E5A23"/>
    <w:rsid w:val="000E705B"/>
    <w:rsid w:val="000E7C8C"/>
    <w:rsid w:val="000E7F19"/>
    <w:rsid w:val="000F3048"/>
    <w:rsid w:val="000F3E0A"/>
    <w:rsid w:val="000F46A4"/>
    <w:rsid w:val="000F553C"/>
    <w:rsid w:val="000F72F0"/>
    <w:rsid w:val="001007FC"/>
    <w:rsid w:val="001008AB"/>
    <w:rsid w:val="00102AE2"/>
    <w:rsid w:val="0010387C"/>
    <w:rsid w:val="00106C7D"/>
    <w:rsid w:val="00107815"/>
    <w:rsid w:val="00107EC3"/>
    <w:rsid w:val="001101D5"/>
    <w:rsid w:val="0011147D"/>
    <w:rsid w:val="001116BF"/>
    <w:rsid w:val="00111842"/>
    <w:rsid w:val="00112A52"/>
    <w:rsid w:val="00112C0E"/>
    <w:rsid w:val="00112E88"/>
    <w:rsid w:val="00112F6B"/>
    <w:rsid w:val="0011544F"/>
    <w:rsid w:val="00115FD6"/>
    <w:rsid w:val="00116A9D"/>
    <w:rsid w:val="00116B90"/>
    <w:rsid w:val="00121B2B"/>
    <w:rsid w:val="00124725"/>
    <w:rsid w:val="00125493"/>
    <w:rsid w:val="00126F48"/>
    <w:rsid w:val="00130817"/>
    <w:rsid w:val="00131129"/>
    <w:rsid w:val="00131A43"/>
    <w:rsid w:val="00132A45"/>
    <w:rsid w:val="001360A0"/>
    <w:rsid w:val="0013754A"/>
    <w:rsid w:val="00137F4E"/>
    <w:rsid w:val="00140016"/>
    <w:rsid w:val="00140A3B"/>
    <w:rsid w:val="001413BF"/>
    <w:rsid w:val="0014400F"/>
    <w:rsid w:val="00147F60"/>
    <w:rsid w:val="00150600"/>
    <w:rsid w:val="00150B7D"/>
    <w:rsid w:val="00151123"/>
    <w:rsid w:val="00152D6A"/>
    <w:rsid w:val="00154326"/>
    <w:rsid w:val="00154457"/>
    <w:rsid w:val="00154653"/>
    <w:rsid w:val="00155DCF"/>
    <w:rsid w:val="00160A50"/>
    <w:rsid w:val="00161490"/>
    <w:rsid w:val="0016259D"/>
    <w:rsid w:val="001651DF"/>
    <w:rsid w:val="00170F21"/>
    <w:rsid w:val="00171609"/>
    <w:rsid w:val="00175528"/>
    <w:rsid w:val="001800D5"/>
    <w:rsid w:val="001800F2"/>
    <w:rsid w:val="001804C9"/>
    <w:rsid w:val="00180ECF"/>
    <w:rsid w:val="00181D7F"/>
    <w:rsid w:val="00182386"/>
    <w:rsid w:val="00182F9E"/>
    <w:rsid w:val="001846DD"/>
    <w:rsid w:val="001858CF"/>
    <w:rsid w:val="00185B32"/>
    <w:rsid w:val="00187A72"/>
    <w:rsid w:val="00187B9D"/>
    <w:rsid w:val="00191C5F"/>
    <w:rsid w:val="00191D27"/>
    <w:rsid w:val="001941ED"/>
    <w:rsid w:val="001961E9"/>
    <w:rsid w:val="00196849"/>
    <w:rsid w:val="00197B8A"/>
    <w:rsid w:val="001A428D"/>
    <w:rsid w:val="001A5979"/>
    <w:rsid w:val="001A6857"/>
    <w:rsid w:val="001A6B6E"/>
    <w:rsid w:val="001A798A"/>
    <w:rsid w:val="001B1283"/>
    <w:rsid w:val="001B3856"/>
    <w:rsid w:val="001C28EA"/>
    <w:rsid w:val="001C3D2C"/>
    <w:rsid w:val="001C4635"/>
    <w:rsid w:val="001D013C"/>
    <w:rsid w:val="001D0659"/>
    <w:rsid w:val="001D1CF8"/>
    <w:rsid w:val="001D5E2D"/>
    <w:rsid w:val="001D7BE1"/>
    <w:rsid w:val="001E5E76"/>
    <w:rsid w:val="001E6705"/>
    <w:rsid w:val="001E77F8"/>
    <w:rsid w:val="001F0B92"/>
    <w:rsid w:val="001F164A"/>
    <w:rsid w:val="001F3892"/>
    <w:rsid w:val="001F46F2"/>
    <w:rsid w:val="001F6A4E"/>
    <w:rsid w:val="001F7FCE"/>
    <w:rsid w:val="00200DEE"/>
    <w:rsid w:val="0020412D"/>
    <w:rsid w:val="002054DD"/>
    <w:rsid w:val="002113DD"/>
    <w:rsid w:val="0021185A"/>
    <w:rsid w:val="002158BD"/>
    <w:rsid w:val="002160E2"/>
    <w:rsid w:val="002166EE"/>
    <w:rsid w:val="00220549"/>
    <w:rsid w:val="00220ACB"/>
    <w:rsid w:val="00222763"/>
    <w:rsid w:val="00225D3B"/>
    <w:rsid w:val="0022683D"/>
    <w:rsid w:val="00231676"/>
    <w:rsid w:val="00231A7B"/>
    <w:rsid w:val="00232D2C"/>
    <w:rsid w:val="00234176"/>
    <w:rsid w:val="002350F3"/>
    <w:rsid w:val="002371CF"/>
    <w:rsid w:val="00237DD1"/>
    <w:rsid w:val="00240932"/>
    <w:rsid w:val="002411BE"/>
    <w:rsid w:val="00241671"/>
    <w:rsid w:val="00241927"/>
    <w:rsid w:val="002436F8"/>
    <w:rsid w:val="00244223"/>
    <w:rsid w:val="0024457E"/>
    <w:rsid w:val="0024487B"/>
    <w:rsid w:val="002457F4"/>
    <w:rsid w:val="002501CB"/>
    <w:rsid w:val="0025078A"/>
    <w:rsid w:val="002508D8"/>
    <w:rsid w:val="00252167"/>
    <w:rsid w:val="00252DAE"/>
    <w:rsid w:val="002548D3"/>
    <w:rsid w:val="00256108"/>
    <w:rsid w:val="002576BC"/>
    <w:rsid w:val="00257D71"/>
    <w:rsid w:val="002601BE"/>
    <w:rsid w:val="00260F1D"/>
    <w:rsid w:val="00262134"/>
    <w:rsid w:val="00262470"/>
    <w:rsid w:val="00262FD4"/>
    <w:rsid w:val="00265007"/>
    <w:rsid w:val="00265047"/>
    <w:rsid w:val="00265863"/>
    <w:rsid w:val="002659E7"/>
    <w:rsid w:val="0026627B"/>
    <w:rsid w:val="00271020"/>
    <w:rsid w:val="00272CF7"/>
    <w:rsid w:val="00272D85"/>
    <w:rsid w:val="002739A0"/>
    <w:rsid w:val="00274310"/>
    <w:rsid w:val="00274C3B"/>
    <w:rsid w:val="0027728E"/>
    <w:rsid w:val="00277C02"/>
    <w:rsid w:val="00277E92"/>
    <w:rsid w:val="00282904"/>
    <w:rsid w:val="00287144"/>
    <w:rsid w:val="002902DC"/>
    <w:rsid w:val="00290FBA"/>
    <w:rsid w:val="002911DA"/>
    <w:rsid w:val="00294E52"/>
    <w:rsid w:val="00295F4B"/>
    <w:rsid w:val="002979FC"/>
    <w:rsid w:val="002A0452"/>
    <w:rsid w:val="002A1103"/>
    <w:rsid w:val="002A3996"/>
    <w:rsid w:val="002A7553"/>
    <w:rsid w:val="002A7CCC"/>
    <w:rsid w:val="002B00DF"/>
    <w:rsid w:val="002B2376"/>
    <w:rsid w:val="002B2EB4"/>
    <w:rsid w:val="002B3DEC"/>
    <w:rsid w:val="002B4B5E"/>
    <w:rsid w:val="002B56ED"/>
    <w:rsid w:val="002B725E"/>
    <w:rsid w:val="002B7C85"/>
    <w:rsid w:val="002C24A0"/>
    <w:rsid w:val="002C50E8"/>
    <w:rsid w:val="002C63B4"/>
    <w:rsid w:val="002D3066"/>
    <w:rsid w:val="002D407F"/>
    <w:rsid w:val="002D431A"/>
    <w:rsid w:val="002D753B"/>
    <w:rsid w:val="002D7C36"/>
    <w:rsid w:val="002E0CC2"/>
    <w:rsid w:val="002E36B9"/>
    <w:rsid w:val="002E4D8C"/>
    <w:rsid w:val="002E5123"/>
    <w:rsid w:val="002E540C"/>
    <w:rsid w:val="002E7A96"/>
    <w:rsid w:val="002F3565"/>
    <w:rsid w:val="002F4BEB"/>
    <w:rsid w:val="002F5FA9"/>
    <w:rsid w:val="002F60E3"/>
    <w:rsid w:val="002F7F10"/>
    <w:rsid w:val="00300375"/>
    <w:rsid w:val="00300DB2"/>
    <w:rsid w:val="00304AB2"/>
    <w:rsid w:val="00306897"/>
    <w:rsid w:val="00307A23"/>
    <w:rsid w:val="003114E7"/>
    <w:rsid w:val="00314D09"/>
    <w:rsid w:val="00315E89"/>
    <w:rsid w:val="00316AC1"/>
    <w:rsid w:val="00317D32"/>
    <w:rsid w:val="0032135E"/>
    <w:rsid w:val="0032301A"/>
    <w:rsid w:val="0032371C"/>
    <w:rsid w:val="00324961"/>
    <w:rsid w:val="00324ECA"/>
    <w:rsid w:val="00326530"/>
    <w:rsid w:val="00327D93"/>
    <w:rsid w:val="0033207A"/>
    <w:rsid w:val="00332E08"/>
    <w:rsid w:val="00334A2D"/>
    <w:rsid w:val="00335F2E"/>
    <w:rsid w:val="003366D4"/>
    <w:rsid w:val="00336D39"/>
    <w:rsid w:val="00337C4F"/>
    <w:rsid w:val="003405F8"/>
    <w:rsid w:val="00340699"/>
    <w:rsid w:val="00342B28"/>
    <w:rsid w:val="00352A63"/>
    <w:rsid w:val="0035325B"/>
    <w:rsid w:val="0035384E"/>
    <w:rsid w:val="00354E9A"/>
    <w:rsid w:val="00355886"/>
    <w:rsid w:val="00360AED"/>
    <w:rsid w:val="00361668"/>
    <w:rsid w:val="00361850"/>
    <w:rsid w:val="0036222C"/>
    <w:rsid w:val="00362E94"/>
    <w:rsid w:val="00364E88"/>
    <w:rsid w:val="00373733"/>
    <w:rsid w:val="0038445F"/>
    <w:rsid w:val="00384718"/>
    <w:rsid w:val="00385281"/>
    <w:rsid w:val="00385563"/>
    <w:rsid w:val="003861C7"/>
    <w:rsid w:val="00387146"/>
    <w:rsid w:val="00391A9D"/>
    <w:rsid w:val="00392E08"/>
    <w:rsid w:val="00393C7F"/>
    <w:rsid w:val="003958B0"/>
    <w:rsid w:val="00396C4A"/>
    <w:rsid w:val="003979CF"/>
    <w:rsid w:val="00397EAB"/>
    <w:rsid w:val="003A0919"/>
    <w:rsid w:val="003A0D58"/>
    <w:rsid w:val="003A5C2D"/>
    <w:rsid w:val="003A5E7C"/>
    <w:rsid w:val="003B119C"/>
    <w:rsid w:val="003B2D22"/>
    <w:rsid w:val="003B4FDA"/>
    <w:rsid w:val="003B654D"/>
    <w:rsid w:val="003B6597"/>
    <w:rsid w:val="003C0422"/>
    <w:rsid w:val="003C0E28"/>
    <w:rsid w:val="003C1244"/>
    <w:rsid w:val="003C16EE"/>
    <w:rsid w:val="003C21CF"/>
    <w:rsid w:val="003C3560"/>
    <w:rsid w:val="003C4AC2"/>
    <w:rsid w:val="003D19FB"/>
    <w:rsid w:val="003D1DB7"/>
    <w:rsid w:val="003D48E2"/>
    <w:rsid w:val="003D5500"/>
    <w:rsid w:val="003D5CF4"/>
    <w:rsid w:val="003E008E"/>
    <w:rsid w:val="003E0536"/>
    <w:rsid w:val="003E0788"/>
    <w:rsid w:val="003E13B6"/>
    <w:rsid w:val="003E19ED"/>
    <w:rsid w:val="003E1AA7"/>
    <w:rsid w:val="003E4763"/>
    <w:rsid w:val="003E4F07"/>
    <w:rsid w:val="003E4F63"/>
    <w:rsid w:val="003E5C87"/>
    <w:rsid w:val="003E6C7E"/>
    <w:rsid w:val="003F079A"/>
    <w:rsid w:val="003F07BC"/>
    <w:rsid w:val="003F264F"/>
    <w:rsid w:val="003F7022"/>
    <w:rsid w:val="004018D3"/>
    <w:rsid w:val="00403A7B"/>
    <w:rsid w:val="004065B9"/>
    <w:rsid w:val="00406F43"/>
    <w:rsid w:val="00410837"/>
    <w:rsid w:val="00411D25"/>
    <w:rsid w:val="00413AAB"/>
    <w:rsid w:val="004142D9"/>
    <w:rsid w:val="004150BF"/>
    <w:rsid w:val="00415A72"/>
    <w:rsid w:val="00415D5C"/>
    <w:rsid w:val="00417EB6"/>
    <w:rsid w:val="00420F86"/>
    <w:rsid w:val="00421F9C"/>
    <w:rsid w:val="004220E3"/>
    <w:rsid w:val="00422DBB"/>
    <w:rsid w:val="0042434E"/>
    <w:rsid w:val="00431080"/>
    <w:rsid w:val="00433205"/>
    <w:rsid w:val="00434B77"/>
    <w:rsid w:val="004374C5"/>
    <w:rsid w:val="00441AEA"/>
    <w:rsid w:val="00442F72"/>
    <w:rsid w:val="00443CBC"/>
    <w:rsid w:val="00444A70"/>
    <w:rsid w:val="004466A7"/>
    <w:rsid w:val="00453B54"/>
    <w:rsid w:val="00453E75"/>
    <w:rsid w:val="00454D02"/>
    <w:rsid w:val="00454E7D"/>
    <w:rsid w:val="00455593"/>
    <w:rsid w:val="00455BD9"/>
    <w:rsid w:val="00460880"/>
    <w:rsid w:val="004616F3"/>
    <w:rsid w:val="00462A56"/>
    <w:rsid w:val="00470CDA"/>
    <w:rsid w:val="00470E55"/>
    <w:rsid w:val="00471887"/>
    <w:rsid w:val="004728CA"/>
    <w:rsid w:val="00473918"/>
    <w:rsid w:val="00480902"/>
    <w:rsid w:val="004845D4"/>
    <w:rsid w:val="00485C93"/>
    <w:rsid w:val="00491C57"/>
    <w:rsid w:val="00492CB0"/>
    <w:rsid w:val="0049345D"/>
    <w:rsid w:val="004A056D"/>
    <w:rsid w:val="004A22A8"/>
    <w:rsid w:val="004A4002"/>
    <w:rsid w:val="004A55EB"/>
    <w:rsid w:val="004B5629"/>
    <w:rsid w:val="004C06EE"/>
    <w:rsid w:val="004C273E"/>
    <w:rsid w:val="004C47E9"/>
    <w:rsid w:val="004D05F4"/>
    <w:rsid w:val="004D1802"/>
    <w:rsid w:val="004D18B7"/>
    <w:rsid w:val="004D33D9"/>
    <w:rsid w:val="004D3428"/>
    <w:rsid w:val="004D46F4"/>
    <w:rsid w:val="004D52A7"/>
    <w:rsid w:val="004D598C"/>
    <w:rsid w:val="004D65DF"/>
    <w:rsid w:val="004E1E25"/>
    <w:rsid w:val="004E25A1"/>
    <w:rsid w:val="004E3FE4"/>
    <w:rsid w:val="004E5C1A"/>
    <w:rsid w:val="004E7D35"/>
    <w:rsid w:val="004F1A7D"/>
    <w:rsid w:val="004F3037"/>
    <w:rsid w:val="004F4088"/>
    <w:rsid w:val="004F4763"/>
    <w:rsid w:val="004F537F"/>
    <w:rsid w:val="004F79DB"/>
    <w:rsid w:val="00501B60"/>
    <w:rsid w:val="00502E5F"/>
    <w:rsid w:val="00503D8E"/>
    <w:rsid w:val="00504D21"/>
    <w:rsid w:val="0050716B"/>
    <w:rsid w:val="005113DE"/>
    <w:rsid w:val="00514633"/>
    <w:rsid w:val="005147A3"/>
    <w:rsid w:val="00516745"/>
    <w:rsid w:val="005175AF"/>
    <w:rsid w:val="00517EAC"/>
    <w:rsid w:val="0052096D"/>
    <w:rsid w:val="00522BE5"/>
    <w:rsid w:val="00526E59"/>
    <w:rsid w:val="005320DC"/>
    <w:rsid w:val="0053292E"/>
    <w:rsid w:val="0053327C"/>
    <w:rsid w:val="00534714"/>
    <w:rsid w:val="00534798"/>
    <w:rsid w:val="005376B0"/>
    <w:rsid w:val="00540E14"/>
    <w:rsid w:val="005425C6"/>
    <w:rsid w:val="005438D8"/>
    <w:rsid w:val="0055067F"/>
    <w:rsid w:val="00551939"/>
    <w:rsid w:val="0055382D"/>
    <w:rsid w:val="00555EB3"/>
    <w:rsid w:val="005560B1"/>
    <w:rsid w:val="00560383"/>
    <w:rsid w:val="00560BD7"/>
    <w:rsid w:val="00564B45"/>
    <w:rsid w:val="00565267"/>
    <w:rsid w:val="00566608"/>
    <w:rsid w:val="00567C78"/>
    <w:rsid w:val="00570442"/>
    <w:rsid w:val="005746E1"/>
    <w:rsid w:val="005753D7"/>
    <w:rsid w:val="005766D0"/>
    <w:rsid w:val="00577360"/>
    <w:rsid w:val="00581F3A"/>
    <w:rsid w:val="00583116"/>
    <w:rsid w:val="00583B77"/>
    <w:rsid w:val="00585956"/>
    <w:rsid w:val="005878D8"/>
    <w:rsid w:val="0059085A"/>
    <w:rsid w:val="005925D9"/>
    <w:rsid w:val="005949C1"/>
    <w:rsid w:val="00594CDB"/>
    <w:rsid w:val="00594CE0"/>
    <w:rsid w:val="005A0927"/>
    <w:rsid w:val="005A1495"/>
    <w:rsid w:val="005A4D54"/>
    <w:rsid w:val="005A7828"/>
    <w:rsid w:val="005A7B7E"/>
    <w:rsid w:val="005A7C8E"/>
    <w:rsid w:val="005A7DFE"/>
    <w:rsid w:val="005B08BF"/>
    <w:rsid w:val="005B0AF2"/>
    <w:rsid w:val="005B37B1"/>
    <w:rsid w:val="005B4618"/>
    <w:rsid w:val="005B603D"/>
    <w:rsid w:val="005B6B35"/>
    <w:rsid w:val="005C187D"/>
    <w:rsid w:val="005C2CA3"/>
    <w:rsid w:val="005C3131"/>
    <w:rsid w:val="005C31E0"/>
    <w:rsid w:val="005C330A"/>
    <w:rsid w:val="005C3391"/>
    <w:rsid w:val="005C5667"/>
    <w:rsid w:val="005C6A98"/>
    <w:rsid w:val="005C6E09"/>
    <w:rsid w:val="005C76DF"/>
    <w:rsid w:val="005D02EB"/>
    <w:rsid w:val="005D2FF8"/>
    <w:rsid w:val="005D3DA2"/>
    <w:rsid w:val="005D723D"/>
    <w:rsid w:val="005E1DD1"/>
    <w:rsid w:val="005E4FD3"/>
    <w:rsid w:val="005E5F94"/>
    <w:rsid w:val="005E62BB"/>
    <w:rsid w:val="005E6612"/>
    <w:rsid w:val="005E6A0E"/>
    <w:rsid w:val="005E6ED6"/>
    <w:rsid w:val="005E7061"/>
    <w:rsid w:val="005F2D73"/>
    <w:rsid w:val="005F33C8"/>
    <w:rsid w:val="005F4B34"/>
    <w:rsid w:val="005F60E5"/>
    <w:rsid w:val="005F6A18"/>
    <w:rsid w:val="00601083"/>
    <w:rsid w:val="0060281C"/>
    <w:rsid w:val="0060397F"/>
    <w:rsid w:val="00604D0E"/>
    <w:rsid w:val="006074CD"/>
    <w:rsid w:val="00607806"/>
    <w:rsid w:val="00612359"/>
    <w:rsid w:val="006129A0"/>
    <w:rsid w:val="00612F71"/>
    <w:rsid w:val="006133F1"/>
    <w:rsid w:val="0061755E"/>
    <w:rsid w:val="00617DA5"/>
    <w:rsid w:val="006213CC"/>
    <w:rsid w:val="0062548D"/>
    <w:rsid w:val="00626190"/>
    <w:rsid w:val="0062680A"/>
    <w:rsid w:val="00627A22"/>
    <w:rsid w:val="00631200"/>
    <w:rsid w:val="006335F3"/>
    <w:rsid w:val="00634176"/>
    <w:rsid w:val="0063473E"/>
    <w:rsid w:val="00635F46"/>
    <w:rsid w:val="00635FF9"/>
    <w:rsid w:val="00636A7B"/>
    <w:rsid w:val="00637F9B"/>
    <w:rsid w:val="00644D85"/>
    <w:rsid w:val="006469E8"/>
    <w:rsid w:val="00654298"/>
    <w:rsid w:val="00656A27"/>
    <w:rsid w:val="00656F20"/>
    <w:rsid w:val="00657F70"/>
    <w:rsid w:val="00661EA9"/>
    <w:rsid w:val="00663EAD"/>
    <w:rsid w:val="006645E8"/>
    <w:rsid w:val="00665C51"/>
    <w:rsid w:val="00666725"/>
    <w:rsid w:val="0067004F"/>
    <w:rsid w:val="00670985"/>
    <w:rsid w:val="00673DB5"/>
    <w:rsid w:val="00674A5C"/>
    <w:rsid w:val="0068093D"/>
    <w:rsid w:val="006840A2"/>
    <w:rsid w:val="006844A5"/>
    <w:rsid w:val="00686EA3"/>
    <w:rsid w:val="00691026"/>
    <w:rsid w:val="00691A19"/>
    <w:rsid w:val="00691D22"/>
    <w:rsid w:val="00693A07"/>
    <w:rsid w:val="00695E95"/>
    <w:rsid w:val="006973B4"/>
    <w:rsid w:val="006A1B88"/>
    <w:rsid w:val="006A225A"/>
    <w:rsid w:val="006A2278"/>
    <w:rsid w:val="006A22FA"/>
    <w:rsid w:val="006A309A"/>
    <w:rsid w:val="006A30C1"/>
    <w:rsid w:val="006A38E7"/>
    <w:rsid w:val="006A463A"/>
    <w:rsid w:val="006A4DCC"/>
    <w:rsid w:val="006B00AD"/>
    <w:rsid w:val="006B083B"/>
    <w:rsid w:val="006B144E"/>
    <w:rsid w:val="006B25B6"/>
    <w:rsid w:val="006B2AC7"/>
    <w:rsid w:val="006B4F50"/>
    <w:rsid w:val="006B6847"/>
    <w:rsid w:val="006C5C27"/>
    <w:rsid w:val="006C641E"/>
    <w:rsid w:val="006C6667"/>
    <w:rsid w:val="006C666A"/>
    <w:rsid w:val="006D449F"/>
    <w:rsid w:val="006D4BEF"/>
    <w:rsid w:val="006D72A7"/>
    <w:rsid w:val="006D7684"/>
    <w:rsid w:val="006D7E3A"/>
    <w:rsid w:val="006E1731"/>
    <w:rsid w:val="006E1F7B"/>
    <w:rsid w:val="006E2E41"/>
    <w:rsid w:val="006E3F64"/>
    <w:rsid w:val="006E44E7"/>
    <w:rsid w:val="006E4AED"/>
    <w:rsid w:val="006E5475"/>
    <w:rsid w:val="006E6561"/>
    <w:rsid w:val="006E772A"/>
    <w:rsid w:val="006E7C98"/>
    <w:rsid w:val="006E7CEA"/>
    <w:rsid w:val="006F0A6A"/>
    <w:rsid w:val="006F7225"/>
    <w:rsid w:val="006F7DB7"/>
    <w:rsid w:val="00700F9D"/>
    <w:rsid w:val="007034F0"/>
    <w:rsid w:val="00703FCD"/>
    <w:rsid w:val="007042BF"/>
    <w:rsid w:val="00712719"/>
    <w:rsid w:val="007159E8"/>
    <w:rsid w:val="00715C4E"/>
    <w:rsid w:val="00716C0D"/>
    <w:rsid w:val="00716F3A"/>
    <w:rsid w:val="00720129"/>
    <w:rsid w:val="00721037"/>
    <w:rsid w:val="007214F6"/>
    <w:rsid w:val="0072403A"/>
    <w:rsid w:val="0072422F"/>
    <w:rsid w:val="007248D8"/>
    <w:rsid w:val="0072578D"/>
    <w:rsid w:val="00727DBA"/>
    <w:rsid w:val="00727F71"/>
    <w:rsid w:val="00730055"/>
    <w:rsid w:val="0073092A"/>
    <w:rsid w:val="00731ED6"/>
    <w:rsid w:val="00732154"/>
    <w:rsid w:val="00734C60"/>
    <w:rsid w:val="007351F9"/>
    <w:rsid w:val="00735FBC"/>
    <w:rsid w:val="00736A85"/>
    <w:rsid w:val="00740027"/>
    <w:rsid w:val="0074042C"/>
    <w:rsid w:val="007420AD"/>
    <w:rsid w:val="0074444D"/>
    <w:rsid w:val="00744557"/>
    <w:rsid w:val="00744923"/>
    <w:rsid w:val="007475CF"/>
    <w:rsid w:val="007527C9"/>
    <w:rsid w:val="00752EDE"/>
    <w:rsid w:val="0075564D"/>
    <w:rsid w:val="00756102"/>
    <w:rsid w:val="0076027B"/>
    <w:rsid w:val="007603AB"/>
    <w:rsid w:val="00761112"/>
    <w:rsid w:val="007614F8"/>
    <w:rsid w:val="00765BEF"/>
    <w:rsid w:val="0076641F"/>
    <w:rsid w:val="007719AE"/>
    <w:rsid w:val="00773774"/>
    <w:rsid w:val="0077617F"/>
    <w:rsid w:val="00782F8C"/>
    <w:rsid w:val="00783FDE"/>
    <w:rsid w:val="00785339"/>
    <w:rsid w:val="007865C2"/>
    <w:rsid w:val="00786D02"/>
    <w:rsid w:val="0079094C"/>
    <w:rsid w:val="0079104A"/>
    <w:rsid w:val="007925F7"/>
    <w:rsid w:val="00794139"/>
    <w:rsid w:val="00794157"/>
    <w:rsid w:val="00796193"/>
    <w:rsid w:val="00796CC3"/>
    <w:rsid w:val="00797B0A"/>
    <w:rsid w:val="007A0B02"/>
    <w:rsid w:val="007A0DAF"/>
    <w:rsid w:val="007A0E04"/>
    <w:rsid w:val="007A0E91"/>
    <w:rsid w:val="007A3D3B"/>
    <w:rsid w:val="007A466C"/>
    <w:rsid w:val="007A55E0"/>
    <w:rsid w:val="007A688E"/>
    <w:rsid w:val="007A7E6B"/>
    <w:rsid w:val="007B2238"/>
    <w:rsid w:val="007B579D"/>
    <w:rsid w:val="007B5CAC"/>
    <w:rsid w:val="007C025B"/>
    <w:rsid w:val="007C0499"/>
    <w:rsid w:val="007C0E68"/>
    <w:rsid w:val="007C3A95"/>
    <w:rsid w:val="007C43ED"/>
    <w:rsid w:val="007C4FDD"/>
    <w:rsid w:val="007C5074"/>
    <w:rsid w:val="007C6E5A"/>
    <w:rsid w:val="007D180E"/>
    <w:rsid w:val="007D1C2F"/>
    <w:rsid w:val="007D2015"/>
    <w:rsid w:val="007D3FCF"/>
    <w:rsid w:val="007E0C8A"/>
    <w:rsid w:val="007E0E60"/>
    <w:rsid w:val="007E35DA"/>
    <w:rsid w:val="007E5CA2"/>
    <w:rsid w:val="007F1213"/>
    <w:rsid w:val="007F349B"/>
    <w:rsid w:val="007F3817"/>
    <w:rsid w:val="007F448A"/>
    <w:rsid w:val="007F4741"/>
    <w:rsid w:val="007F6500"/>
    <w:rsid w:val="007F7237"/>
    <w:rsid w:val="007F7975"/>
    <w:rsid w:val="008002FA"/>
    <w:rsid w:val="00800FFB"/>
    <w:rsid w:val="00801559"/>
    <w:rsid w:val="00803793"/>
    <w:rsid w:val="008048A8"/>
    <w:rsid w:val="00806A15"/>
    <w:rsid w:val="00806BDB"/>
    <w:rsid w:val="00816F9D"/>
    <w:rsid w:val="0082144A"/>
    <w:rsid w:val="0082344B"/>
    <w:rsid w:val="008243EC"/>
    <w:rsid w:val="00825C92"/>
    <w:rsid w:val="0082614B"/>
    <w:rsid w:val="0083127C"/>
    <w:rsid w:val="00832237"/>
    <w:rsid w:val="0083362D"/>
    <w:rsid w:val="00833B19"/>
    <w:rsid w:val="00833B52"/>
    <w:rsid w:val="00834ABD"/>
    <w:rsid w:val="00836041"/>
    <w:rsid w:val="00836848"/>
    <w:rsid w:val="00836E93"/>
    <w:rsid w:val="00840994"/>
    <w:rsid w:val="0084111C"/>
    <w:rsid w:val="008412F6"/>
    <w:rsid w:val="0084219E"/>
    <w:rsid w:val="00842D7F"/>
    <w:rsid w:val="008449E1"/>
    <w:rsid w:val="008467D5"/>
    <w:rsid w:val="00847286"/>
    <w:rsid w:val="00847D3A"/>
    <w:rsid w:val="00847FB4"/>
    <w:rsid w:val="00850887"/>
    <w:rsid w:val="00851D99"/>
    <w:rsid w:val="00852999"/>
    <w:rsid w:val="00853392"/>
    <w:rsid w:val="00853494"/>
    <w:rsid w:val="00854128"/>
    <w:rsid w:val="008544B8"/>
    <w:rsid w:val="008545B5"/>
    <w:rsid w:val="00854D50"/>
    <w:rsid w:val="00857D89"/>
    <w:rsid w:val="00861F62"/>
    <w:rsid w:val="008629F8"/>
    <w:rsid w:val="00864DE8"/>
    <w:rsid w:val="008661F0"/>
    <w:rsid w:val="008672AF"/>
    <w:rsid w:val="008709CF"/>
    <w:rsid w:val="00871FEF"/>
    <w:rsid w:val="0087312D"/>
    <w:rsid w:val="00874FBE"/>
    <w:rsid w:val="0087712C"/>
    <w:rsid w:val="00877A6A"/>
    <w:rsid w:val="00877C70"/>
    <w:rsid w:val="00880F28"/>
    <w:rsid w:val="00881EB9"/>
    <w:rsid w:val="00882BF2"/>
    <w:rsid w:val="00884050"/>
    <w:rsid w:val="0088506E"/>
    <w:rsid w:val="00885B12"/>
    <w:rsid w:val="00885F7A"/>
    <w:rsid w:val="0088696C"/>
    <w:rsid w:val="0088771C"/>
    <w:rsid w:val="00891786"/>
    <w:rsid w:val="00892A1F"/>
    <w:rsid w:val="00892F43"/>
    <w:rsid w:val="00895271"/>
    <w:rsid w:val="008A0196"/>
    <w:rsid w:val="008A05AB"/>
    <w:rsid w:val="008A22AB"/>
    <w:rsid w:val="008A4D94"/>
    <w:rsid w:val="008A51A7"/>
    <w:rsid w:val="008A62FC"/>
    <w:rsid w:val="008A6AF9"/>
    <w:rsid w:val="008A7268"/>
    <w:rsid w:val="008B0333"/>
    <w:rsid w:val="008B2A6E"/>
    <w:rsid w:val="008B3B12"/>
    <w:rsid w:val="008B676D"/>
    <w:rsid w:val="008C01F0"/>
    <w:rsid w:val="008C22ED"/>
    <w:rsid w:val="008C4509"/>
    <w:rsid w:val="008C4F26"/>
    <w:rsid w:val="008C7AF0"/>
    <w:rsid w:val="008D2380"/>
    <w:rsid w:val="008D277B"/>
    <w:rsid w:val="008D352D"/>
    <w:rsid w:val="008D3B10"/>
    <w:rsid w:val="008D42F4"/>
    <w:rsid w:val="008D5FE7"/>
    <w:rsid w:val="008D7282"/>
    <w:rsid w:val="008D7420"/>
    <w:rsid w:val="008D7753"/>
    <w:rsid w:val="008D7B44"/>
    <w:rsid w:val="008E0618"/>
    <w:rsid w:val="008E14FF"/>
    <w:rsid w:val="008E263A"/>
    <w:rsid w:val="008E26E4"/>
    <w:rsid w:val="008E531A"/>
    <w:rsid w:val="008E6BA5"/>
    <w:rsid w:val="008F0771"/>
    <w:rsid w:val="008F53C1"/>
    <w:rsid w:val="008F560B"/>
    <w:rsid w:val="008F5683"/>
    <w:rsid w:val="008F5CB6"/>
    <w:rsid w:val="008F5FDE"/>
    <w:rsid w:val="008F6495"/>
    <w:rsid w:val="008F75F8"/>
    <w:rsid w:val="008F78CF"/>
    <w:rsid w:val="008F7E9F"/>
    <w:rsid w:val="009005F9"/>
    <w:rsid w:val="00903ABF"/>
    <w:rsid w:val="00906568"/>
    <w:rsid w:val="00910D8A"/>
    <w:rsid w:val="0091180C"/>
    <w:rsid w:val="009119E0"/>
    <w:rsid w:val="00912EB8"/>
    <w:rsid w:val="00916203"/>
    <w:rsid w:val="009170EB"/>
    <w:rsid w:val="00920167"/>
    <w:rsid w:val="00920602"/>
    <w:rsid w:val="009211E5"/>
    <w:rsid w:val="009235F5"/>
    <w:rsid w:val="00924D13"/>
    <w:rsid w:val="00925794"/>
    <w:rsid w:val="009337A4"/>
    <w:rsid w:val="009352B6"/>
    <w:rsid w:val="00937D0C"/>
    <w:rsid w:val="00945061"/>
    <w:rsid w:val="009450C1"/>
    <w:rsid w:val="00945831"/>
    <w:rsid w:val="00950836"/>
    <w:rsid w:val="00950CF4"/>
    <w:rsid w:val="00951994"/>
    <w:rsid w:val="00952FE5"/>
    <w:rsid w:val="0095376A"/>
    <w:rsid w:val="00956A7B"/>
    <w:rsid w:val="00956D02"/>
    <w:rsid w:val="00956EEB"/>
    <w:rsid w:val="0096039C"/>
    <w:rsid w:val="009609C8"/>
    <w:rsid w:val="009638E6"/>
    <w:rsid w:val="009657BC"/>
    <w:rsid w:val="009735BE"/>
    <w:rsid w:val="009746F4"/>
    <w:rsid w:val="00976CCE"/>
    <w:rsid w:val="009777B9"/>
    <w:rsid w:val="009826B8"/>
    <w:rsid w:val="009827D6"/>
    <w:rsid w:val="009839E6"/>
    <w:rsid w:val="00990EED"/>
    <w:rsid w:val="009921A7"/>
    <w:rsid w:val="0099333A"/>
    <w:rsid w:val="0099425A"/>
    <w:rsid w:val="00994D29"/>
    <w:rsid w:val="00994DCE"/>
    <w:rsid w:val="00994EDE"/>
    <w:rsid w:val="009953A9"/>
    <w:rsid w:val="009955FE"/>
    <w:rsid w:val="009962C8"/>
    <w:rsid w:val="009977A1"/>
    <w:rsid w:val="00997802"/>
    <w:rsid w:val="00997AE6"/>
    <w:rsid w:val="00997DDB"/>
    <w:rsid w:val="009A0119"/>
    <w:rsid w:val="009A2125"/>
    <w:rsid w:val="009A3216"/>
    <w:rsid w:val="009A3CA4"/>
    <w:rsid w:val="009A48B7"/>
    <w:rsid w:val="009B2766"/>
    <w:rsid w:val="009B2BB4"/>
    <w:rsid w:val="009B2BEA"/>
    <w:rsid w:val="009B4C7C"/>
    <w:rsid w:val="009B4F10"/>
    <w:rsid w:val="009B4F9F"/>
    <w:rsid w:val="009B51F7"/>
    <w:rsid w:val="009B59FA"/>
    <w:rsid w:val="009B71BD"/>
    <w:rsid w:val="009B7678"/>
    <w:rsid w:val="009C0890"/>
    <w:rsid w:val="009C41AD"/>
    <w:rsid w:val="009C5688"/>
    <w:rsid w:val="009D15F5"/>
    <w:rsid w:val="009D2267"/>
    <w:rsid w:val="009D238F"/>
    <w:rsid w:val="009D24ED"/>
    <w:rsid w:val="009D301C"/>
    <w:rsid w:val="009D30BB"/>
    <w:rsid w:val="009D30F9"/>
    <w:rsid w:val="009D7FFC"/>
    <w:rsid w:val="009E13F5"/>
    <w:rsid w:val="009E2392"/>
    <w:rsid w:val="009E526E"/>
    <w:rsid w:val="009E5C1D"/>
    <w:rsid w:val="009E7E52"/>
    <w:rsid w:val="009F0214"/>
    <w:rsid w:val="009F178C"/>
    <w:rsid w:val="009F1BA1"/>
    <w:rsid w:val="009F48A4"/>
    <w:rsid w:val="009F4938"/>
    <w:rsid w:val="009F514E"/>
    <w:rsid w:val="009F57B5"/>
    <w:rsid w:val="009F6D03"/>
    <w:rsid w:val="009F7D91"/>
    <w:rsid w:val="00A01BAC"/>
    <w:rsid w:val="00A10EFB"/>
    <w:rsid w:val="00A11834"/>
    <w:rsid w:val="00A12256"/>
    <w:rsid w:val="00A12F16"/>
    <w:rsid w:val="00A15E63"/>
    <w:rsid w:val="00A17C5C"/>
    <w:rsid w:val="00A213DE"/>
    <w:rsid w:val="00A21941"/>
    <w:rsid w:val="00A21ADA"/>
    <w:rsid w:val="00A25064"/>
    <w:rsid w:val="00A304D8"/>
    <w:rsid w:val="00A32F92"/>
    <w:rsid w:val="00A33A58"/>
    <w:rsid w:val="00A34A49"/>
    <w:rsid w:val="00A365B7"/>
    <w:rsid w:val="00A36FBF"/>
    <w:rsid w:val="00A4329D"/>
    <w:rsid w:val="00A44979"/>
    <w:rsid w:val="00A44C1F"/>
    <w:rsid w:val="00A45E5D"/>
    <w:rsid w:val="00A47207"/>
    <w:rsid w:val="00A472B4"/>
    <w:rsid w:val="00A505E1"/>
    <w:rsid w:val="00A537FE"/>
    <w:rsid w:val="00A546B3"/>
    <w:rsid w:val="00A56591"/>
    <w:rsid w:val="00A62BFA"/>
    <w:rsid w:val="00A62E80"/>
    <w:rsid w:val="00A64457"/>
    <w:rsid w:val="00A65214"/>
    <w:rsid w:val="00A6568E"/>
    <w:rsid w:val="00A6594A"/>
    <w:rsid w:val="00A6623A"/>
    <w:rsid w:val="00A66CAD"/>
    <w:rsid w:val="00A6705B"/>
    <w:rsid w:val="00A70145"/>
    <w:rsid w:val="00A70568"/>
    <w:rsid w:val="00A70E9E"/>
    <w:rsid w:val="00A7205A"/>
    <w:rsid w:val="00A721E1"/>
    <w:rsid w:val="00A739D5"/>
    <w:rsid w:val="00A75920"/>
    <w:rsid w:val="00A7612A"/>
    <w:rsid w:val="00A76E74"/>
    <w:rsid w:val="00A7785F"/>
    <w:rsid w:val="00A80580"/>
    <w:rsid w:val="00A80789"/>
    <w:rsid w:val="00A80EFB"/>
    <w:rsid w:val="00A820B5"/>
    <w:rsid w:val="00A82A56"/>
    <w:rsid w:val="00A860B0"/>
    <w:rsid w:val="00A8610F"/>
    <w:rsid w:val="00A91B3F"/>
    <w:rsid w:val="00A92104"/>
    <w:rsid w:val="00A933F4"/>
    <w:rsid w:val="00A93627"/>
    <w:rsid w:val="00A93ECD"/>
    <w:rsid w:val="00A94501"/>
    <w:rsid w:val="00A95ED5"/>
    <w:rsid w:val="00A96229"/>
    <w:rsid w:val="00AA216D"/>
    <w:rsid w:val="00AA253F"/>
    <w:rsid w:val="00AA3794"/>
    <w:rsid w:val="00AA5700"/>
    <w:rsid w:val="00AA5D67"/>
    <w:rsid w:val="00AA73E8"/>
    <w:rsid w:val="00AB06A8"/>
    <w:rsid w:val="00AB0CA8"/>
    <w:rsid w:val="00AB11BE"/>
    <w:rsid w:val="00AB1B5A"/>
    <w:rsid w:val="00AB35E2"/>
    <w:rsid w:val="00AB640E"/>
    <w:rsid w:val="00AB788C"/>
    <w:rsid w:val="00AB7BA2"/>
    <w:rsid w:val="00AC0786"/>
    <w:rsid w:val="00AC0B8A"/>
    <w:rsid w:val="00AC0E59"/>
    <w:rsid w:val="00AC2B18"/>
    <w:rsid w:val="00AC4EBD"/>
    <w:rsid w:val="00AC7819"/>
    <w:rsid w:val="00AD095E"/>
    <w:rsid w:val="00AD1EE3"/>
    <w:rsid w:val="00AD247C"/>
    <w:rsid w:val="00AD2C4B"/>
    <w:rsid w:val="00AD3173"/>
    <w:rsid w:val="00AD324D"/>
    <w:rsid w:val="00AD76B5"/>
    <w:rsid w:val="00AE02FE"/>
    <w:rsid w:val="00AE09D5"/>
    <w:rsid w:val="00AE0C63"/>
    <w:rsid w:val="00AE1B66"/>
    <w:rsid w:val="00AE3BBA"/>
    <w:rsid w:val="00AE4C28"/>
    <w:rsid w:val="00AE5417"/>
    <w:rsid w:val="00AE7F23"/>
    <w:rsid w:val="00AF05DF"/>
    <w:rsid w:val="00AF3FD4"/>
    <w:rsid w:val="00AF5FB9"/>
    <w:rsid w:val="00AF72A2"/>
    <w:rsid w:val="00AF750B"/>
    <w:rsid w:val="00AF7661"/>
    <w:rsid w:val="00B0059C"/>
    <w:rsid w:val="00B01673"/>
    <w:rsid w:val="00B04315"/>
    <w:rsid w:val="00B0691B"/>
    <w:rsid w:val="00B07517"/>
    <w:rsid w:val="00B079FD"/>
    <w:rsid w:val="00B07F72"/>
    <w:rsid w:val="00B114D4"/>
    <w:rsid w:val="00B1240A"/>
    <w:rsid w:val="00B1349C"/>
    <w:rsid w:val="00B1410E"/>
    <w:rsid w:val="00B15886"/>
    <w:rsid w:val="00B15CA3"/>
    <w:rsid w:val="00B175D8"/>
    <w:rsid w:val="00B17AF8"/>
    <w:rsid w:val="00B2551A"/>
    <w:rsid w:val="00B26A1F"/>
    <w:rsid w:val="00B26F60"/>
    <w:rsid w:val="00B27CE8"/>
    <w:rsid w:val="00B310F1"/>
    <w:rsid w:val="00B32B9B"/>
    <w:rsid w:val="00B33057"/>
    <w:rsid w:val="00B352B6"/>
    <w:rsid w:val="00B35A23"/>
    <w:rsid w:val="00B36158"/>
    <w:rsid w:val="00B36ED6"/>
    <w:rsid w:val="00B403D5"/>
    <w:rsid w:val="00B41130"/>
    <w:rsid w:val="00B420D3"/>
    <w:rsid w:val="00B427BD"/>
    <w:rsid w:val="00B428C4"/>
    <w:rsid w:val="00B4328A"/>
    <w:rsid w:val="00B4405D"/>
    <w:rsid w:val="00B44587"/>
    <w:rsid w:val="00B460D9"/>
    <w:rsid w:val="00B47E79"/>
    <w:rsid w:val="00B53252"/>
    <w:rsid w:val="00B5386C"/>
    <w:rsid w:val="00B54D55"/>
    <w:rsid w:val="00B56CE9"/>
    <w:rsid w:val="00B56E4E"/>
    <w:rsid w:val="00B57B17"/>
    <w:rsid w:val="00B6289A"/>
    <w:rsid w:val="00B642FC"/>
    <w:rsid w:val="00B67AC3"/>
    <w:rsid w:val="00B76A9B"/>
    <w:rsid w:val="00B81C32"/>
    <w:rsid w:val="00B81E0B"/>
    <w:rsid w:val="00B83054"/>
    <w:rsid w:val="00B851FA"/>
    <w:rsid w:val="00B8589C"/>
    <w:rsid w:val="00B86D1C"/>
    <w:rsid w:val="00B8716B"/>
    <w:rsid w:val="00B87BAC"/>
    <w:rsid w:val="00B940CC"/>
    <w:rsid w:val="00BA003B"/>
    <w:rsid w:val="00BA0576"/>
    <w:rsid w:val="00BA3665"/>
    <w:rsid w:val="00BA39BC"/>
    <w:rsid w:val="00BA3ACC"/>
    <w:rsid w:val="00BA477F"/>
    <w:rsid w:val="00BA6433"/>
    <w:rsid w:val="00BB7C3D"/>
    <w:rsid w:val="00BC0D67"/>
    <w:rsid w:val="00BC506B"/>
    <w:rsid w:val="00BC5F3E"/>
    <w:rsid w:val="00BC777C"/>
    <w:rsid w:val="00BD27C5"/>
    <w:rsid w:val="00BD4B35"/>
    <w:rsid w:val="00BD6902"/>
    <w:rsid w:val="00BD7F05"/>
    <w:rsid w:val="00BE0E0B"/>
    <w:rsid w:val="00BE1951"/>
    <w:rsid w:val="00BE346C"/>
    <w:rsid w:val="00BE379A"/>
    <w:rsid w:val="00BE65A3"/>
    <w:rsid w:val="00BE7074"/>
    <w:rsid w:val="00BF0562"/>
    <w:rsid w:val="00BF2915"/>
    <w:rsid w:val="00BF3438"/>
    <w:rsid w:val="00BF3BA5"/>
    <w:rsid w:val="00BF5E3C"/>
    <w:rsid w:val="00C01F53"/>
    <w:rsid w:val="00C0271D"/>
    <w:rsid w:val="00C02BE6"/>
    <w:rsid w:val="00C03C19"/>
    <w:rsid w:val="00C041DC"/>
    <w:rsid w:val="00C044F5"/>
    <w:rsid w:val="00C0478C"/>
    <w:rsid w:val="00C0493C"/>
    <w:rsid w:val="00C04E06"/>
    <w:rsid w:val="00C06DB7"/>
    <w:rsid w:val="00C06FD2"/>
    <w:rsid w:val="00C126F0"/>
    <w:rsid w:val="00C13480"/>
    <w:rsid w:val="00C208E6"/>
    <w:rsid w:val="00C21BA0"/>
    <w:rsid w:val="00C21BF3"/>
    <w:rsid w:val="00C243D6"/>
    <w:rsid w:val="00C25265"/>
    <w:rsid w:val="00C340C7"/>
    <w:rsid w:val="00C34209"/>
    <w:rsid w:val="00C36366"/>
    <w:rsid w:val="00C37E57"/>
    <w:rsid w:val="00C40562"/>
    <w:rsid w:val="00C40DEE"/>
    <w:rsid w:val="00C41FA5"/>
    <w:rsid w:val="00C4201D"/>
    <w:rsid w:val="00C42E1C"/>
    <w:rsid w:val="00C43D5A"/>
    <w:rsid w:val="00C43EA3"/>
    <w:rsid w:val="00C44C40"/>
    <w:rsid w:val="00C45F5C"/>
    <w:rsid w:val="00C47743"/>
    <w:rsid w:val="00C47835"/>
    <w:rsid w:val="00C47A65"/>
    <w:rsid w:val="00C50328"/>
    <w:rsid w:val="00C52021"/>
    <w:rsid w:val="00C53523"/>
    <w:rsid w:val="00C55892"/>
    <w:rsid w:val="00C56FE7"/>
    <w:rsid w:val="00C57819"/>
    <w:rsid w:val="00C61DB0"/>
    <w:rsid w:val="00C63743"/>
    <w:rsid w:val="00C63783"/>
    <w:rsid w:val="00C65429"/>
    <w:rsid w:val="00C67AC4"/>
    <w:rsid w:val="00C67E86"/>
    <w:rsid w:val="00C700B4"/>
    <w:rsid w:val="00C7111E"/>
    <w:rsid w:val="00C72CB7"/>
    <w:rsid w:val="00C73E42"/>
    <w:rsid w:val="00C759AC"/>
    <w:rsid w:val="00C8124E"/>
    <w:rsid w:val="00C8147E"/>
    <w:rsid w:val="00C82632"/>
    <w:rsid w:val="00C8379C"/>
    <w:rsid w:val="00C83DBD"/>
    <w:rsid w:val="00C853E8"/>
    <w:rsid w:val="00C85892"/>
    <w:rsid w:val="00C85FA4"/>
    <w:rsid w:val="00C86AC1"/>
    <w:rsid w:val="00C872AF"/>
    <w:rsid w:val="00C87C01"/>
    <w:rsid w:val="00C91905"/>
    <w:rsid w:val="00C9278B"/>
    <w:rsid w:val="00C9295D"/>
    <w:rsid w:val="00C96700"/>
    <w:rsid w:val="00C97C1A"/>
    <w:rsid w:val="00C97F73"/>
    <w:rsid w:val="00CA7695"/>
    <w:rsid w:val="00CB26C6"/>
    <w:rsid w:val="00CB4857"/>
    <w:rsid w:val="00CB519F"/>
    <w:rsid w:val="00CB58C4"/>
    <w:rsid w:val="00CB5EBD"/>
    <w:rsid w:val="00CB67A4"/>
    <w:rsid w:val="00CB6E1B"/>
    <w:rsid w:val="00CB6EA2"/>
    <w:rsid w:val="00CB7B5A"/>
    <w:rsid w:val="00CB7C43"/>
    <w:rsid w:val="00CC2C2D"/>
    <w:rsid w:val="00CC2E65"/>
    <w:rsid w:val="00CC3B27"/>
    <w:rsid w:val="00CC44BD"/>
    <w:rsid w:val="00CC4824"/>
    <w:rsid w:val="00CC4C87"/>
    <w:rsid w:val="00CC551A"/>
    <w:rsid w:val="00CC59E2"/>
    <w:rsid w:val="00CD1D35"/>
    <w:rsid w:val="00CD43B5"/>
    <w:rsid w:val="00CD7739"/>
    <w:rsid w:val="00CD7F7C"/>
    <w:rsid w:val="00CE3904"/>
    <w:rsid w:val="00CE4A56"/>
    <w:rsid w:val="00CF193D"/>
    <w:rsid w:val="00CF20AF"/>
    <w:rsid w:val="00CF4A1C"/>
    <w:rsid w:val="00CF5844"/>
    <w:rsid w:val="00CF5BEF"/>
    <w:rsid w:val="00D00F48"/>
    <w:rsid w:val="00D05C90"/>
    <w:rsid w:val="00D0614D"/>
    <w:rsid w:val="00D07587"/>
    <w:rsid w:val="00D07FC5"/>
    <w:rsid w:val="00D10A12"/>
    <w:rsid w:val="00D11684"/>
    <w:rsid w:val="00D13770"/>
    <w:rsid w:val="00D14E2E"/>
    <w:rsid w:val="00D151D4"/>
    <w:rsid w:val="00D15C52"/>
    <w:rsid w:val="00D205A7"/>
    <w:rsid w:val="00D20C76"/>
    <w:rsid w:val="00D20FC4"/>
    <w:rsid w:val="00D2101F"/>
    <w:rsid w:val="00D23C8B"/>
    <w:rsid w:val="00D23FEF"/>
    <w:rsid w:val="00D253FC"/>
    <w:rsid w:val="00D27290"/>
    <w:rsid w:val="00D27C29"/>
    <w:rsid w:val="00D307CC"/>
    <w:rsid w:val="00D31E94"/>
    <w:rsid w:val="00D31EAA"/>
    <w:rsid w:val="00D32CDF"/>
    <w:rsid w:val="00D3317E"/>
    <w:rsid w:val="00D36BB8"/>
    <w:rsid w:val="00D3751A"/>
    <w:rsid w:val="00D40A2D"/>
    <w:rsid w:val="00D40B15"/>
    <w:rsid w:val="00D42F7B"/>
    <w:rsid w:val="00D4528F"/>
    <w:rsid w:val="00D45306"/>
    <w:rsid w:val="00D47267"/>
    <w:rsid w:val="00D500D3"/>
    <w:rsid w:val="00D52930"/>
    <w:rsid w:val="00D54190"/>
    <w:rsid w:val="00D5491B"/>
    <w:rsid w:val="00D56862"/>
    <w:rsid w:val="00D609C0"/>
    <w:rsid w:val="00D61574"/>
    <w:rsid w:val="00D63C7B"/>
    <w:rsid w:val="00D6450B"/>
    <w:rsid w:val="00D6464C"/>
    <w:rsid w:val="00D65426"/>
    <w:rsid w:val="00D6661A"/>
    <w:rsid w:val="00D67219"/>
    <w:rsid w:val="00D7012D"/>
    <w:rsid w:val="00D7032D"/>
    <w:rsid w:val="00D7108E"/>
    <w:rsid w:val="00D71B88"/>
    <w:rsid w:val="00D71D04"/>
    <w:rsid w:val="00D746D6"/>
    <w:rsid w:val="00D74E3F"/>
    <w:rsid w:val="00D76411"/>
    <w:rsid w:val="00D76684"/>
    <w:rsid w:val="00D77889"/>
    <w:rsid w:val="00D84F59"/>
    <w:rsid w:val="00D8603B"/>
    <w:rsid w:val="00D865AD"/>
    <w:rsid w:val="00D8728A"/>
    <w:rsid w:val="00D943E4"/>
    <w:rsid w:val="00D945CF"/>
    <w:rsid w:val="00D96EE4"/>
    <w:rsid w:val="00DA2A4D"/>
    <w:rsid w:val="00DA3227"/>
    <w:rsid w:val="00DA498A"/>
    <w:rsid w:val="00DA6601"/>
    <w:rsid w:val="00DB1A3E"/>
    <w:rsid w:val="00DB5890"/>
    <w:rsid w:val="00DB5AEB"/>
    <w:rsid w:val="00DC28B5"/>
    <w:rsid w:val="00DC2D31"/>
    <w:rsid w:val="00DC2FAB"/>
    <w:rsid w:val="00DC33C4"/>
    <w:rsid w:val="00DC5538"/>
    <w:rsid w:val="00DC583A"/>
    <w:rsid w:val="00DC5847"/>
    <w:rsid w:val="00DD026D"/>
    <w:rsid w:val="00DD1009"/>
    <w:rsid w:val="00DD2A4C"/>
    <w:rsid w:val="00DD35DD"/>
    <w:rsid w:val="00DD550C"/>
    <w:rsid w:val="00DD570A"/>
    <w:rsid w:val="00DD7277"/>
    <w:rsid w:val="00DE1D49"/>
    <w:rsid w:val="00DE37A3"/>
    <w:rsid w:val="00DE4067"/>
    <w:rsid w:val="00DE5FCB"/>
    <w:rsid w:val="00DE674F"/>
    <w:rsid w:val="00DF1A7C"/>
    <w:rsid w:val="00DF4B43"/>
    <w:rsid w:val="00DF4EF9"/>
    <w:rsid w:val="00E00F1F"/>
    <w:rsid w:val="00E011CE"/>
    <w:rsid w:val="00E0655A"/>
    <w:rsid w:val="00E07AAB"/>
    <w:rsid w:val="00E10696"/>
    <w:rsid w:val="00E10BFD"/>
    <w:rsid w:val="00E1212B"/>
    <w:rsid w:val="00E13382"/>
    <w:rsid w:val="00E1540A"/>
    <w:rsid w:val="00E15AFF"/>
    <w:rsid w:val="00E16F1F"/>
    <w:rsid w:val="00E17BF7"/>
    <w:rsid w:val="00E2031B"/>
    <w:rsid w:val="00E21B45"/>
    <w:rsid w:val="00E221BB"/>
    <w:rsid w:val="00E23867"/>
    <w:rsid w:val="00E24BB7"/>
    <w:rsid w:val="00E24E0E"/>
    <w:rsid w:val="00E260F6"/>
    <w:rsid w:val="00E26C79"/>
    <w:rsid w:val="00E30011"/>
    <w:rsid w:val="00E31263"/>
    <w:rsid w:val="00E328F1"/>
    <w:rsid w:val="00E32AEE"/>
    <w:rsid w:val="00E3485B"/>
    <w:rsid w:val="00E34A61"/>
    <w:rsid w:val="00E4008F"/>
    <w:rsid w:val="00E40E7A"/>
    <w:rsid w:val="00E4185F"/>
    <w:rsid w:val="00E4322B"/>
    <w:rsid w:val="00E43B1E"/>
    <w:rsid w:val="00E440F4"/>
    <w:rsid w:val="00E441DE"/>
    <w:rsid w:val="00E459A1"/>
    <w:rsid w:val="00E45F88"/>
    <w:rsid w:val="00E47998"/>
    <w:rsid w:val="00E524E0"/>
    <w:rsid w:val="00E546DD"/>
    <w:rsid w:val="00E55124"/>
    <w:rsid w:val="00E55F4E"/>
    <w:rsid w:val="00E56191"/>
    <w:rsid w:val="00E56FC9"/>
    <w:rsid w:val="00E57C67"/>
    <w:rsid w:val="00E614C8"/>
    <w:rsid w:val="00E64705"/>
    <w:rsid w:val="00E653A2"/>
    <w:rsid w:val="00E661AD"/>
    <w:rsid w:val="00E661DC"/>
    <w:rsid w:val="00E66C66"/>
    <w:rsid w:val="00E670E7"/>
    <w:rsid w:val="00E67979"/>
    <w:rsid w:val="00E7294E"/>
    <w:rsid w:val="00E747D6"/>
    <w:rsid w:val="00E77107"/>
    <w:rsid w:val="00E77FE4"/>
    <w:rsid w:val="00E80472"/>
    <w:rsid w:val="00E8077C"/>
    <w:rsid w:val="00E80A10"/>
    <w:rsid w:val="00E83768"/>
    <w:rsid w:val="00E84142"/>
    <w:rsid w:val="00E8544B"/>
    <w:rsid w:val="00E90F44"/>
    <w:rsid w:val="00E91082"/>
    <w:rsid w:val="00E91D50"/>
    <w:rsid w:val="00E94332"/>
    <w:rsid w:val="00E9461E"/>
    <w:rsid w:val="00E94D5F"/>
    <w:rsid w:val="00E9515D"/>
    <w:rsid w:val="00E95315"/>
    <w:rsid w:val="00E955E8"/>
    <w:rsid w:val="00E95BCB"/>
    <w:rsid w:val="00E97CEE"/>
    <w:rsid w:val="00EA0391"/>
    <w:rsid w:val="00EA0634"/>
    <w:rsid w:val="00EA0CDF"/>
    <w:rsid w:val="00EA235A"/>
    <w:rsid w:val="00EA28D2"/>
    <w:rsid w:val="00EA3BC7"/>
    <w:rsid w:val="00EA3EA5"/>
    <w:rsid w:val="00EA5A39"/>
    <w:rsid w:val="00EA6A62"/>
    <w:rsid w:val="00EA75B6"/>
    <w:rsid w:val="00EB400C"/>
    <w:rsid w:val="00EB6859"/>
    <w:rsid w:val="00EB7490"/>
    <w:rsid w:val="00EB790C"/>
    <w:rsid w:val="00EC128F"/>
    <w:rsid w:val="00EC1465"/>
    <w:rsid w:val="00EC1C92"/>
    <w:rsid w:val="00EC368C"/>
    <w:rsid w:val="00EC40DE"/>
    <w:rsid w:val="00EC4814"/>
    <w:rsid w:val="00EC4C3E"/>
    <w:rsid w:val="00EC5711"/>
    <w:rsid w:val="00EC5B1D"/>
    <w:rsid w:val="00EC7355"/>
    <w:rsid w:val="00EC7D29"/>
    <w:rsid w:val="00ED36E7"/>
    <w:rsid w:val="00ED37F8"/>
    <w:rsid w:val="00ED4101"/>
    <w:rsid w:val="00ED6ED2"/>
    <w:rsid w:val="00EE16B2"/>
    <w:rsid w:val="00EE29A2"/>
    <w:rsid w:val="00EE52A5"/>
    <w:rsid w:val="00EF1C0C"/>
    <w:rsid w:val="00EF26CC"/>
    <w:rsid w:val="00EF3087"/>
    <w:rsid w:val="00EF40C2"/>
    <w:rsid w:val="00EF50AF"/>
    <w:rsid w:val="00EF5BC7"/>
    <w:rsid w:val="00EF67A9"/>
    <w:rsid w:val="00F013B8"/>
    <w:rsid w:val="00F02BBF"/>
    <w:rsid w:val="00F0374A"/>
    <w:rsid w:val="00F03A4D"/>
    <w:rsid w:val="00F04468"/>
    <w:rsid w:val="00F05703"/>
    <w:rsid w:val="00F059D6"/>
    <w:rsid w:val="00F07212"/>
    <w:rsid w:val="00F10839"/>
    <w:rsid w:val="00F12E43"/>
    <w:rsid w:val="00F141C8"/>
    <w:rsid w:val="00F16225"/>
    <w:rsid w:val="00F206A4"/>
    <w:rsid w:val="00F2116D"/>
    <w:rsid w:val="00F21532"/>
    <w:rsid w:val="00F219EC"/>
    <w:rsid w:val="00F2358B"/>
    <w:rsid w:val="00F23D60"/>
    <w:rsid w:val="00F23FCC"/>
    <w:rsid w:val="00F23FCE"/>
    <w:rsid w:val="00F24478"/>
    <w:rsid w:val="00F2682B"/>
    <w:rsid w:val="00F2776B"/>
    <w:rsid w:val="00F32D68"/>
    <w:rsid w:val="00F362A9"/>
    <w:rsid w:val="00F36D1D"/>
    <w:rsid w:val="00F40B8B"/>
    <w:rsid w:val="00F4158E"/>
    <w:rsid w:val="00F421E5"/>
    <w:rsid w:val="00F42C7B"/>
    <w:rsid w:val="00F42F83"/>
    <w:rsid w:val="00F44C28"/>
    <w:rsid w:val="00F44D8B"/>
    <w:rsid w:val="00F47B5F"/>
    <w:rsid w:val="00F47B9A"/>
    <w:rsid w:val="00F50040"/>
    <w:rsid w:val="00F50146"/>
    <w:rsid w:val="00F50EFD"/>
    <w:rsid w:val="00F52DFF"/>
    <w:rsid w:val="00F53D03"/>
    <w:rsid w:val="00F5495F"/>
    <w:rsid w:val="00F56604"/>
    <w:rsid w:val="00F6077B"/>
    <w:rsid w:val="00F6332F"/>
    <w:rsid w:val="00F64929"/>
    <w:rsid w:val="00F66F74"/>
    <w:rsid w:val="00F7393C"/>
    <w:rsid w:val="00F752C8"/>
    <w:rsid w:val="00F7581D"/>
    <w:rsid w:val="00F76A05"/>
    <w:rsid w:val="00F76D6E"/>
    <w:rsid w:val="00F77472"/>
    <w:rsid w:val="00F9083D"/>
    <w:rsid w:val="00F915D8"/>
    <w:rsid w:val="00F91DB1"/>
    <w:rsid w:val="00F94484"/>
    <w:rsid w:val="00F96BE3"/>
    <w:rsid w:val="00FA01CE"/>
    <w:rsid w:val="00FA214A"/>
    <w:rsid w:val="00FA28E7"/>
    <w:rsid w:val="00FA2E25"/>
    <w:rsid w:val="00FA48CA"/>
    <w:rsid w:val="00FA52EC"/>
    <w:rsid w:val="00FA53B7"/>
    <w:rsid w:val="00FA6E29"/>
    <w:rsid w:val="00FA7DB1"/>
    <w:rsid w:val="00FA7EDD"/>
    <w:rsid w:val="00FB32C7"/>
    <w:rsid w:val="00FB5BDA"/>
    <w:rsid w:val="00FB6F71"/>
    <w:rsid w:val="00FC48A3"/>
    <w:rsid w:val="00FC5730"/>
    <w:rsid w:val="00FC592F"/>
    <w:rsid w:val="00FC5EAF"/>
    <w:rsid w:val="00FC6533"/>
    <w:rsid w:val="00FC7E10"/>
    <w:rsid w:val="00FD0FAB"/>
    <w:rsid w:val="00FD20E1"/>
    <w:rsid w:val="00FD2647"/>
    <w:rsid w:val="00FD3B7C"/>
    <w:rsid w:val="00FD47E4"/>
    <w:rsid w:val="00FD521E"/>
    <w:rsid w:val="00FD6025"/>
    <w:rsid w:val="00FD6FD8"/>
    <w:rsid w:val="00FD7B99"/>
    <w:rsid w:val="00FD7E1A"/>
    <w:rsid w:val="00FE063E"/>
    <w:rsid w:val="00FE2857"/>
    <w:rsid w:val="00FE304D"/>
    <w:rsid w:val="00FE3349"/>
    <w:rsid w:val="00FE365F"/>
    <w:rsid w:val="00FE3742"/>
    <w:rsid w:val="00FE6DC5"/>
    <w:rsid w:val="00FE6F8A"/>
    <w:rsid w:val="00FE766B"/>
    <w:rsid w:val="00FF1357"/>
    <w:rsid w:val="00FF1573"/>
    <w:rsid w:val="00FF4279"/>
    <w:rsid w:val="00FF56DE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52FD4"/>
  <w15:docId w15:val="{952D966F-D071-4896-9CA5-1B3A22E6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8CF"/>
  </w:style>
  <w:style w:type="paragraph" w:styleId="1">
    <w:name w:val="heading 1"/>
    <w:basedOn w:val="a"/>
    <w:next w:val="a"/>
    <w:link w:val="1Char"/>
    <w:qFormat/>
    <w:rsid w:val="00534798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534798"/>
    <w:pPr>
      <w:keepNext/>
      <w:jc w:val="center"/>
      <w:outlineLvl w:val="3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9F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D19FB"/>
    <w:pPr>
      <w:tabs>
        <w:tab w:val="center" w:pos="4153"/>
        <w:tab w:val="right" w:pos="8306"/>
      </w:tabs>
    </w:pPr>
  </w:style>
  <w:style w:type="character" w:styleId="-">
    <w:name w:val="Hyperlink"/>
    <w:rsid w:val="000F46A4"/>
    <w:rPr>
      <w:color w:val="0000FF"/>
      <w:u w:val="single"/>
    </w:rPr>
  </w:style>
  <w:style w:type="table" w:styleId="a5">
    <w:name w:val="Table Grid"/>
    <w:basedOn w:val="a1"/>
    <w:uiPriority w:val="39"/>
    <w:rsid w:val="0090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14D4"/>
    <w:pPr>
      <w:ind w:left="720"/>
      <w:contextualSpacing/>
    </w:pPr>
  </w:style>
  <w:style w:type="paragraph" w:styleId="a7">
    <w:name w:val="Body Text"/>
    <w:basedOn w:val="a"/>
    <w:link w:val="Char"/>
    <w:uiPriority w:val="99"/>
    <w:rsid w:val="0055382D"/>
    <w:rPr>
      <w:sz w:val="24"/>
      <w:szCs w:val="24"/>
    </w:rPr>
  </w:style>
  <w:style w:type="character" w:customStyle="1" w:styleId="Char">
    <w:name w:val="Σώμα κειμένου Char"/>
    <w:link w:val="a7"/>
    <w:uiPriority w:val="99"/>
    <w:rsid w:val="0055382D"/>
    <w:rPr>
      <w:sz w:val="24"/>
      <w:szCs w:val="24"/>
    </w:rPr>
  </w:style>
  <w:style w:type="paragraph" w:styleId="a8">
    <w:name w:val="Body Text Indent"/>
    <w:basedOn w:val="a"/>
    <w:link w:val="Char0"/>
    <w:rsid w:val="00A12256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8"/>
    <w:rsid w:val="00A12256"/>
  </w:style>
  <w:style w:type="paragraph" w:customStyle="1" w:styleId="Default">
    <w:name w:val="Default"/>
    <w:rsid w:val="00917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link w:val="1"/>
    <w:rsid w:val="00534798"/>
    <w:rPr>
      <w:rFonts w:ascii="Arial" w:hAnsi="Arial" w:cs="Arial"/>
      <w:b/>
      <w:bCs/>
      <w:sz w:val="24"/>
      <w:szCs w:val="24"/>
    </w:rPr>
  </w:style>
  <w:style w:type="character" w:customStyle="1" w:styleId="4Char">
    <w:name w:val="Επικεφαλίδα 4 Char"/>
    <w:link w:val="4"/>
    <w:rsid w:val="00534798"/>
    <w:rPr>
      <w:b/>
      <w:sz w:val="22"/>
      <w:szCs w:val="24"/>
    </w:rPr>
  </w:style>
  <w:style w:type="paragraph" w:styleId="a9">
    <w:name w:val="Balloon Text"/>
    <w:basedOn w:val="a"/>
    <w:link w:val="Char1"/>
    <w:rsid w:val="0083127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9"/>
    <w:rsid w:val="0083127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21941"/>
  </w:style>
  <w:style w:type="character" w:customStyle="1" w:styleId="10">
    <w:name w:val="Ανεπίλυτη αναφορά1"/>
    <w:basedOn w:val="a0"/>
    <w:uiPriority w:val="99"/>
    <w:semiHidden/>
    <w:unhideWhenUsed/>
    <w:rsid w:val="00FE6F8A"/>
    <w:rPr>
      <w:color w:val="605E5C"/>
      <w:shd w:val="clear" w:color="auto" w:fill="E1DFDD"/>
    </w:rPr>
  </w:style>
  <w:style w:type="character" w:styleId="aa">
    <w:name w:val="Emphasis"/>
    <w:basedOn w:val="a0"/>
    <w:qFormat/>
    <w:rsid w:val="00D6661A"/>
    <w:rPr>
      <w:i/>
      <w:iCs/>
    </w:rPr>
  </w:style>
  <w:style w:type="character" w:styleId="ab">
    <w:name w:val="Intense Reference"/>
    <w:basedOn w:val="a0"/>
    <w:uiPriority w:val="32"/>
    <w:qFormat/>
    <w:rsid w:val="00D6661A"/>
    <w:rPr>
      <w:b/>
      <w:bCs/>
      <w:smallCaps/>
      <w:color w:val="4F81BD" w:themeColor="accent1"/>
      <w:spacing w:val="5"/>
    </w:rPr>
  </w:style>
  <w:style w:type="character" w:styleId="ac">
    <w:name w:val="Subtle Reference"/>
    <w:basedOn w:val="a0"/>
    <w:uiPriority w:val="31"/>
    <w:qFormat/>
    <w:rsid w:val="00D6661A"/>
    <w:rPr>
      <w:smallCaps/>
      <w:color w:val="5A5A5A" w:themeColor="text1" w:themeTint="A5"/>
    </w:rPr>
  </w:style>
  <w:style w:type="paragraph" w:styleId="-HTML">
    <w:name w:val="HTML Preformatted"/>
    <w:basedOn w:val="a"/>
    <w:link w:val="-HTMLChar"/>
    <w:uiPriority w:val="99"/>
    <w:unhideWhenUsed/>
    <w:rsid w:val="00766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76641F"/>
    <w:rPr>
      <w:rFonts w:ascii="Courier New" w:hAnsi="Courier New" w:cs="Courier New"/>
    </w:rPr>
  </w:style>
  <w:style w:type="table" w:customStyle="1" w:styleId="11">
    <w:name w:val="Πλέγμα πίνακα1"/>
    <w:basedOn w:val="a1"/>
    <w:next w:val="a5"/>
    <w:uiPriority w:val="39"/>
    <w:rsid w:val="00D15C5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CC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te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urement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maratos.manolis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matsida\Application%20Data\Microsoft\&#928;&#961;&#972;&#964;&#965;&#960;&#945;\kli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97633-4301-4EAC-944A-ACDA3A82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klima</Template>
  <TotalTime>583</TotalTime>
  <Pages>8</Pages>
  <Words>1936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OFFICE 2003 GREEK</Company>
  <LinksUpToDate>false</LinksUpToDate>
  <CharactersWithSpaces>12367</CharactersWithSpaces>
  <SharedDoc>false</SharedDoc>
  <HLinks>
    <vt:vector size="6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mailto:krasadakis@crete.gov.gr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klimatsida</dc:creator>
  <cp:keywords/>
  <dc:description/>
  <cp:lastModifiedBy>Βαχατσάκη Καλλιόπη</cp:lastModifiedBy>
  <cp:revision>35</cp:revision>
  <cp:lastPrinted>2025-01-08T10:20:00Z</cp:lastPrinted>
  <dcterms:created xsi:type="dcterms:W3CDTF">2024-12-09T10:05:00Z</dcterms:created>
  <dcterms:modified xsi:type="dcterms:W3CDTF">2025-01-08T11:26:00Z</dcterms:modified>
</cp:coreProperties>
</file>