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23011" w14:textId="73793D2F" w:rsidR="001C63D1" w:rsidRPr="001C63D1" w:rsidRDefault="001C63D1" w:rsidP="001C63D1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both"/>
        <w:outlineLvl w:val="1"/>
        <w:rPr>
          <w:rFonts w:ascii="Arial" w:eastAsia="Times New Roman" w:hAnsi="Arial" w:cs="Arial"/>
          <w:b/>
          <w:color w:val="002060"/>
          <w:kern w:val="0"/>
          <w:sz w:val="24"/>
          <w:lang w:eastAsia="zh-CN"/>
          <w14:ligatures w14:val="none"/>
        </w:rPr>
      </w:pPr>
      <w:bookmarkStart w:id="0" w:name="_Toc173933619"/>
      <w:r w:rsidRPr="001C63D1">
        <w:rPr>
          <w:rFonts w:ascii="Calibri" w:eastAsia="Times New Roman" w:hAnsi="Calibri" w:cs="Arial"/>
          <w:b/>
          <w:color w:val="002060"/>
          <w:kern w:val="0"/>
          <w:sz w:val="24"/>
          <w:lang w:eastAsia="zh-CN"/>
          <w14:ligatures w14:val="none"/>
        </w:rPr>
        <w:t>ΠΑΡΑΡΤΗΜΑ Ι</w:t>
      </w:r>
      <w:r w:rsidRPr="001C63D1">
        <w:rPr>
          <w:rFonts w:ascii="Calibri" w:eastAsia="Times New Roman" w:hAnsi="Calibri" w:cs="Arial"/>
          <w:b/>
          <w:color w:val="002060"/>
          <w:kern w:val="0"/>
          <w:sz w:val="24"/>
          <w:lang w:val="en-US" w:eastAsia="zh-CN"/>
          <w14:ligatures w14:val="none"/>
        </w:rPr>
        <w:t>V</w:t>
      </w:r>
      <w:r w:rsidRPr="001C63D1">
        <w:rPr>
          <w:rFonts w:ascii="Calibri" w:eastAsia="Times New Roman" w:hAnsi="Calibri" w:cs="Arial"/>
          <w:b/>
          <w:color w:val="002060"/>
          <w:kern w:val="0"/>
          <w:sz w:val="24"/>
          <w:lang w:eastAsia="zh-CN"/>
          <w14:ligatures w14:val="none"/>
        </w:rPr>
        <w:t xml:space="preserve"> – Υπόδειγμα Οικονομικής Προσφοράς</w:t>
      </w:r>
      <w:bookmarkEnd w:id="0"/>
      <w:r w:rsidRPr="001C63D1">
        <w:rPr>
          <w:rFonts w:ascii="Calibri" w:eastAsia="Times New Roman" w:hAnsi="Calibri" w:cs="Arial"/>
          <w:b/>
          <w:color w:val="002060"/>
          <w:kern w:val="0"/>
          <w:sz w:val="24"/>
          <w:lang w:eastAsia="zh-CN"/>
          <w14:ligatures w14:val="none"/>
        </w:rPr>
        <w:t xml:space="preserve"> </w:t>
      </w:r>
      <w:r>
        <w:rPr>
          <w:rFonts w:ascii="Calibri" w:eastAsia="Times New Roman" w:hAnsi="Calibri" w:cs="Arial"/>
          <w:b/>
          <w:color w:val="002060"/>
          <w:kern w:val="0"/>
          <w:sz w:val="24"/>
          <w:lang w:eastAsia="zh-CN"/>
          <w14:ligatures w14:val="none"/>
        </w:rPr>
        <w:t xml:space="preserve">ΟΜΑΔΑ Α &amp; Β </w:t>
      </w:r>
    </w:p>
    <w:p w14:paraId="558AE633" w14:textId="77777777" w:rsidR="001C63D1" w:rsidRPr="001C63D1" w:rsidRDefault="001C63D1" w:rsidP="001C63D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Cs w:val="24"/>
          <w:lang w:eastAsia="zh-CN"/>
          <w14:ligatures w14:val="none"/>
        </w:rPr>
      </w:pPr>
    </w:p>
    <w:p w14:paraId="4CAE0D44" w14:textId="77777777" w:rsidR="001C63D1" w:rsidRPr="001C63D1" w:rsidRDefault="001C63D1" w:rsidP="001C63D1">
      <w:pPr>
        <w:shd w:val="clear" w:color="auto" w:fill="000000"/>
        <w:rPr>
          <w:rFonts w:ascii="Calibri" w:eastAsia="Calibri" w:hAnsi="Calibri" w:cs="Times New Roman"/>
          <w:sz w:val="24"/>
          <w:szCs w:val="24"/>
          <w14:ligatures w14:val="none"/>
        </w:rPr>
      </w:pPr>
      <w:r w:rsidRPr="001C63D1">
        <w:rPr>
          <w:rFonts w:ascii="Calibri" w:eastAsia="Calibri" w:hAnsi="Calibri" w:cs="Times New Roman"/>
          <w:sz w:val="24"/>
          <w:szCs w:val="24"/>
          <w14:ligatures w14:val="none"/>
        </w:rPr>
        <w:t>Α. ΣΤΟΙΧΕΙΑ ΥΠΟΨΗΦΙΟΥ ΑΝΑΔΟΧΟΥ</w:t>
      </w:r>
    </w:p>
    <w:p w14:paraId="4C3FC245" w14:textId="77777777" w:rsidR="001C63D1" w:rsidRPr="001C63D1" w:rsidRDefault="001C63D1" w:rsidP="001C63D1">
      <w:pPr>
        <w:rPr>
          <w:rFonts w:ascii="Calibri" w:eastAsia="Calibri" w:hAnsi="Calibri" w:cs="Times New Roman"/>
          <w14:ligatures w14:val="none"/>
        </w:rPr>
      </w:pPr>
    </w:p>
    <w:p w14:paraId="450C9F5E" w14:textId="77777777" w:rsidR="001C63D1" w:rsidRPr="001C63D1" w:rsidRDefault="001C63D1" w:rsidP="001C63D1">
      <w:pPr>
        <w:rPr>
          <w:rFonts w:ascii="Calibri" w:eastAsia="Calibri" w:hAnsi="Calibri" w:cs="Times New Roman"/>
          <w14:ligatures w14:val="none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6173"/>
      </w:tblGrid>
      <w:tr w:rsidR="001C63D1" w:rsidRPr="001C63D1" w14:paraId="2CAD9F48" w14:textId="77777777" w:rsidTr="007C2412">
        <w:trPr>
          <w:trHeight w:val="1214"/>
        </w:trPr>
        <w:tc>
          <w:tcPr>
            <w:tcW w:w="4317" w:type="dxa"/>
            <w:shd w:val="clear" w:color="auto" w:fill="BFBFBF"/>
          </w:tcPr>
          <w:p w14:paraId="104AABDF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ΕΠΩΝΥΜΙΑ</w:t>
            </w:r>
          </w:p>
          <w:p w14:paraId="1BB051DF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6173" w:type="dxa"/>
            <w:shd w:val="clear" w:color="auto" w:fill="auto"/>
          </w:tcPr>
          <w:p w14:paraId="564192E8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</w:tr>
      <w:tr w:rsidR="001C63D1" w:rsidRPr="001C63D1" w14:paraId="65FBC377" w14:textId="77777777" w:rsidTr="007C2412">
        <w:trPr>
          <w:trHeight w:val="1248"/>
        </w:trPr>
        <w:tc>
          <w:tcPr>
            <w:tcW w:w="4317" w:type="dxa"/>
            <w:shd w:val="clear" w:color="auto" w:fill="BFBFBF"/>
          </w:tcPr>
          <w:p w14:paraId="1BC44E32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ΕΤΑΙΡΙΚΗ ΜΟΡΦΗ</w:t>
            </w:r>
          </w:p>
          <w:p w14:paraId="54F8A11D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6173" w:type="dxa"/>
            <w:shd w:val="clear" w:color="auto" w:fill="auto"/>
          </w:tcPr>
          <w:p w14:paraId="6149C447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</w:tr>
      <w:tr w:rsidR="001C63D1" w:rsidRPr="001C63D1" w14:paraId="0610BBEE" w14:textId="77777777" w:rsidTr="007C2412">
        <w:trPr>
          <w:trHeight w:val="1214"/>
        </w:trPr>
        <w:tc>
          <w:tcPr>
            <w:tcW w:w="4317" w:type="dxa"/>
            <w:shd w:val="clear" w:color="auto" w:fill="BFBFBF"/>
          </w:tcPr>
          <w:p w14:paraId="068686BF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ΕΠΑΓΓΕΛΜΑΤΙΚΗ ΔΡΑΣΤΗΡΙΟΤΗΤΑ</w:t>
            </w:r>
          </w:p>
          <w:p w14:paraId="71EC110B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6173" w:type="dxa"/>
            <w:shd w:val="clear" w:color="auto" w:fill="auto"/>
          </w:tcPr>
          <w:p w14:paraId="0856D407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</w:tr>
      <w:tr w:rsidR="001C63D1" w:rsidRPr="001C63D1" w14:paraId="02277DEF" w14:textId="77777777" w:rsidTr="007C2412">
        <w:trPr>
          <w:trHeight w:val="1873"/>
        </w:trPr>
        <w:tc>
          <w:tcPr>
            <w:tcW w:w="4317" w:type="dxa"/>
            <w:shd w:val="clear" w:color="auto" w:fill="BFBFBF"/>
          </w:tcPr>
          <w:p w14:paraId="4B065375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ΟΝΟΜΑΤΕΠΩΝΥΜΟ ΝΟΜΙΜΟΥ ΕΚΠΡΟΣΩΠΟΥ</w:t>
            </w:r>
          </w:p>
          <w:p w14:paraId="4CBC799C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6173" w:type="dxa"/>
            <w:shd w:val="clear" w:color="auto" w:fill="auto"/>
          </w:tcPr>
          <w:p w14:paraId="759221CC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</w:tr>
      <w:tr w:rsidR="001C63D1" w:rsidRPr="001C63D1" w14:paraId="644519E7" w14:textId="77777777" w:rsidTr="007C2412">
        <w:trPr>
          <w:trHeight w:val="1248"/>
        </w:trPr>
        <w:tc>
          <w:tcPr>
            <w:tcW w:w="4317" w:type="dxa"/>
            <w:shd w:val="clear" w:color="auto" w:fill="BFBFBF"/>
          </w:tcPr>
          <w:p w14:paraId="4016DFD0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Α.Φ.Μ. – Δ.Ο.Υ.</w:t>
            </w:r>
          </w:p>
          <w:p w14:paraId="48950BED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6173" w:type="dxa"/>
            <w:shd w:val="clear" w:color="auto" w:fill="auto"/>
          </w:tcPr>
          <w:p w14:paraId="18F75A04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</w:tr>
      <w:tr w:rsidR="001C63D1" w:rsidRPr="001C63D1" w14:paraId="36290DD8" w14:textId="77777777" w:rsidTr="007C2412">
        <w:trPr>
          <w:trHeight w:val="1214"/>
        </w:trPr>
        <w:tc>
          <w:tcPr>
            <w:tcW w:w="4317" w:type="dxa"/>
            <w:shd w:val="clear" w:color="auto" w:fill="BFBFBF"/>
          </w:tcPr>
          <w:p w14:paraId="49FF9393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ΔΙΕΥΘΥΝΣΗ, Τ.Κ.</w:t>
            </w:r>
          </w:p>
          <w:p w14:paraId="6CCD5461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6173" w:type="dxa"/>
            <w:shd w:val="clear" w:color="auto" w:fill="auto"/>
          </w:tcPr>
          <w:p w14:paraId="1C2AEF3F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</w:tr>
      <w:tr w:rsidR="001C63D1" w:rsidRPr="001C63D1" w14:paraId="69E90F52" w14:textId="77777777" w:rsidTr="007C2412">
        <w:trPr>
          <w:trHeight w:val="1248"/>
        </w:trPr>
        <w:tc>
          <w:tcPr>
            <w:tcW w:w="4317" w:type="dxa"/>
            <w:shd w:val="clear" w:color="auto" w:fill="BFBFBF"/>
          </w:tcPr>
          <w:p w14:paraId="6004D5A8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ΠΟΛΗ</w:t>
            </w:r>
          </w:p>
          <w:p w14:paraId="34858518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6173" w:type="dxa"/>
            <w:shd w:val="clear" w:color="auto" w:fill="auto"/>
          </w:tcPr>
          <w:p w14:paraId="014FB540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</w:tr>
      <w:tr w:rsidR="001C63D1" w:rsidRPr="001C63D1" w14:paraId="45CC6288" w14:textId="77777777" w:rsidTr="007C2412">
        <w:trPr>
          <w:trHeight w:val="1214"/>
        </w:trPr>
        <w:tc>
          <w:tcPr>
            <w:tcW w:w="4317" w:type="dxa"/>
            <w:shd w:val="clear" w:color="auto" w:fill="BFBFBF"/>
          </w:tcPr>
          <w:p w14:paraId="2CFDAA0A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ΝΟΜΟΣ</w:t>
            </w:r>
          </w:p>
          <w:p w14:paraId="1A70FA22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6173" w:type="dxa"/>
            <w:shd w:val="clear" w:color="auto" w:fill="auto"/>
          </w:tcPr>
          <w:p w14:paraId="7B389C2D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</w:tr>
    </w:tbl>
    <w:p w14:paraId="4CECE2BB" w14:textId="77777777" w:rsidR="001C63D1" w:rsidRPr="001C63D1" w:rsidRDefault="001C63D1" w:rsidP="001C63D1">
      <w:pPr>
        <w:rPr>
          <w:rFonts w:ascii="Calibri" w:eastAsia="Calibri" w:hAnsi="Calibri" w:cs="Times New Roman"/>
          <w14:ligatures w14:val="none"/>
        </w:rPr>
      </w:pPr>
    </w:p>
    <w:p w14:paraId="36C30C48" w14:textId="77777777" w:rsidR="001C63D1" w:rsidRPr="001C63D1" w:rsidRDefault="001C63D1" w:rsidP="001C63D1">
      <w:pPr>
        <w:rPr>
          <w:rFonts w:ascii="Calibri" w:eastAsia="Calibri" w:hAnsi="Calibri" w:cs="Times New Roman"/>
          <w14:ligatures w14:val="none"/>
        </w:rPr>
      </w:pPr>
    </w:p>
    <w:p w14:paraId="73BAF2A8" w14:textId="77777777" w:rsidR="001C63D1" w:rsidRPr="001C63D1" w:rsidRDefault="001C63D1" w:rsidP="001C63D1">
      <w:pPr>
        <w:rPr>
          <w:rFonts w:ascii="Calibri" w:eastAsia="Calibri" w:hAnsi="Calibri" w:cs="Times New Roman"/>
          <w14:ligatures w14:val="none"/>
        </w:rPr>
      </w:pPr>
    </w:p>
    <w:p w14:paraId="65FC0254" w14:textId="77777777" w:rsidR="001C63D1" w:rsidRPr="001C63D1" w:rsidRDefault="001C63D1" w:rsidP="001C63D1">
      <w:pPr>
        <w:ind w:left="-142"/>
        <w:rPr>
          <w:rFonts w:ascii="Calibri" w:eastAsia="Calibri" w:hAnsi="Calibri" w:cs="Times New Roman"/>
          <w14:ligatures w14:val="none"/>
        </w:rPr>
      </w:pPr>
    </w:p>
    <w:p w14:paraId="0FF22E8E" w14:textId="77777777" w:rsidR="001C63D1" w:rsidRPr="001C63D1" w:rsidRDefault="001C63D1" w:rsidP="001C63D1">
      <w:pPr>
        <w:suppressAutoHyphens/>
        <w:spacing w:after="120" w:line="240" w:lineRule="auto"/>
        <w:jc w:val="both"/>
        <w:rPr>
          <w:rFonts w:ascii="Calibri" w:eastAsia="Times New Roman" w:hAnsi="Calibri" w:cs="Calibri"/>
          <w:kern w:val="0"/>
          <w:szCs w:val="24"/>
          <w:lang w:eastAsia="zh-CN"/>
          <w14:ligatures w14:val="none"/>
        </w:rPr>
      </w:pPr>
    </w:p>
    <w:p w14:paraId="58F0AF7D" w14:textId="77777777" w:rsidR="001C63D1" w:rsidRPr="001C63D1" w:rsidRDefault="001C63D1" w:rsidP="001C63D1">
      <w:pPr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</w:pPr>
      <w:r w:rsidRPr="001C63D1"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  <w:t xml:space="preserve">ΟΙΚΟΝΟΜΙΚΗ ΠΡΟΣΦΟΡΑ ΓΙΑ ΟΜΑΔΑ Α </w:t>
      </w:r>
    </w:p>
    <w:tbl>
      <w:tblPr>
        <w:tblW w:w="11057" w:type="dxa"/>
        <w:tblInd w:w="-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98"/>
        <w:gridCol w:w="1903"/>
        <w:gridCol w:w="1560"/>
        <w:gridCol w:w="1842"/>
        <w:gridCol w:w="1735"/>
        <w:gridCol w:w="1843"/>
      </w:tblGrid>
      <w:tr w:rsidR="001C63D1" w:rsidRPr="001C63D1" w14:paraId="3CB1B2BC" w14:textId="77777777" w:rsidTr="001C63D1">
        <w:trPr>
          <w:trHeight w:val="544"/>
        </w:trPr>
        <w:tc>
          <w:tcPr>
            <w:tcW w:w="11057" w:type="dxa"/>
            <w:gridSpan w:val="7"/>
            <w:shd w:val="clear" w:color="auto" w:fill="auto"/>
          </w:tcPr>
          <w:p w14:paraId="24892734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14:ligatures w14:val="none"/>
              </w:rPr>
            </w:pPr>
            <w:bookmarkStart w:id="1" w:name="_Hlk166493791"/>
            <w:r w:rsidRPr="001C63D1">
              <w:rPr>
                <w:rFonts w:ascii="Calibri" w:eastAsia="Calibri" w:hAnsi="Calibri" w:cs="Calibri"/>
                <w:color w:val="000000"/>
                <w14:ligatures w14:val="none"/>
              </w:rPr>
              <w:t>Υποβολή Προσφοράς: Υποχρεωτικά στο σύνολο των δρομολογίων της ομάδας Α</w:t>
            </w:r>
          </w:p>
        </w:tc>
      </w:tr>
      <w:tr w:rsidR="001C63D1" w:rsidRPr="001C63D1" w14:paraId="542D0D6D" w14:textId="77777777" w:rsidTr="001C63D1">
        <w:trPr>
          <w:trHeight w:val="544"/>
        </w:trPr>
        <w:tc>
          <w:tcPr>
            <w:tcW w:w="1276" w:type="dxa"/>
            <w:shd w:val="clear" w:color="auto" w:fill="auto"/>
            <w:vAlign w:val="center"/>
          </w:tcPr>
          <w:p w14:paraId="08229CA9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Μεταφορικά</w:t>
            </w:r>
          </w:p>
          <w:p w14:paraId="32E0A203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μέσα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B423C8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Αριθμός</w:t>
            </w:r>
          </w:p>
          <w:p w14:paraId="0FCD8F91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δρομολογίων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5C097455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Εκτιμώμενη αξία για τριετία</w:t>
            </w:r>
          </w:p>
          <w:p w14:paraId="71C0C5BB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Χωρίς ΦΠΑ και </w:t>
            </w:r>
          </w:p>
          <w:p w14:paraId="0B6E8382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προαίρεσης</w:t>
            </w:r>
          </w:p>
        </w:tc>
        <w:tc>
          <w:tcPr>
            <w:tcW w:w="1560" w:type="dxa"/>
            <w:shd w:val="clear" w:color="auto" w:fill="B4C6E7"/>
            <w:vAlign w:val="center"/>
          </w:tcPr>
          <w:p w14:paraId="29B7CD59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Προσφερόμενο </w:t>
            </w:r>
          </w:p>
          <w:p w14:paraId="0B4D8EE0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ποσοστό</w:t>
            </w:r>
          </w:p>
          <w:p w14:paraId="396EDC0D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έκπτωσης  %</w:t>
            </w:r>
          </w:p>
          <w:p w14:paraId="6CFCACCC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shd w:val="clear" w:color="auto" w:fill="B4C6E7"/>
            <w:vAlign w:val="center"/>
          </w:tcPr>
          <w:p w14:paraId="347DF24A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Προσφερόμενο </w:t>
            </w:r>
            <w:bookmarkStart w:id="2" w:name="_Hlk166485287"/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ποσό τριετίας </w:t>
            </w:r>
            <w:bookmarkEnd w:id="2"/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*</w:t>
            </w:r>
          </w:p>
          <w:p w14:paraId="5EC4D52D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(μέχρι 2  δεκαδικά)</w:t>
            </w:r>
          </w:p>
          <w:p w14:paraId="40330673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Χωρίς ΦΠΑ</w:t>
            </w:r>
          </w:p>
        </w:tc>
        <w:tc>
          <w:tcPr>
            <w:tcW w:w="1735" w:type="dxa"/>
            <w:shd w:val="clear" w:color="auto" w:fill="B4C6E7"/>
            <w:vAlign w:val="center"/>
          </w:tcPr>
          <w:p w14:paraId="008B4139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ΦΠΑ 13%</w:t>
            </w:r>
          </w:p>
        </w:tc>
        <w:tc>
          <w:tcPr>
            <w:tcW w:w="1843" w:type="dxa"/>
            <w:shd w:val="clear" w:color="auto" w:fill="B4C6E7"/>
            <w:vAlign w:val="center"/>
          </w:tcPr>
          <w:p w14:paraId="7951DA35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 xml:space="preserve"> Προσφερόμενο σύνολο τριετίας με ΦΠΑ</w:t>
            </w:r>
          </w:p>
        </w:tc>
      </w:tr>
      <w:tr w:rsidR="001C63D1" w:rsidRPr="001C63D1" w14:paraId="6AD39386" w14:textId="77777777" w:rsidTr="001C63D1">
        <w:trPr>
          <w:trHeight w:val="544"/>
        </w:trPr>
        <w:tc>
          <w:tcPr>
            <w:tcW w:w="1276" w:type="dxa"/>
            <w:shd w:val="clear" w:color="auto" w:fill="auto"/>
          </w:tcPr>
          <w:p w14:paraId="5F6902CF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14:ligatures w14:val="none"/>
              </w:rPr>
            </w:pPr>
            <w:proofErr w:type="spellStart"/>
            <w:r w:rsidRPr="001C63D1">
              <w:rPr>
                <w:rFonts w:ascii="Calibri" w:eastAsia="Calibri" w:hAnsi="Calibri" w:cs="Times New Roman"/>
                <w14:ligatures w14:val="none"/>
              </w:rPr>
              <w:t>Bus</w:t>
            </w:r>
            <w:proofErr w:type="spellEnd"/>
            <w:r w:rsidRPr="001C63D1">
              <w:rPr>
                <w:rFonts w:ascii="Calibri" w:eastAsia="Calibri" w:hAnsi="Calibri" w:cs="Times New Roman"/>
                <w14:ligatures w14:val="none"/>
              </w:rPr>
              <w:t>/</w:t>
            </w:r>
            <w:proofErr w:type="spellStart"/>
            <w:r w:rsidRPr="001C63D1">
              <w:rPr>
                <w:rFonts w:ascii="Calibri" w:eastAsia="Calibri" w:hAnsi="Calibri" w:cs="Times New Roman"/>
                <w14:ligatures w14:val="none"/>
              </w:rPr>
              <w:t>mini</w:t>
            </w:r>
            <w:proofErr w:type="spellEnd"/>
            <w:r w:rsidRPr="001C63D1">
              <w:rPr>
                <w:rFonts w:ascii="Calibri" w:eastAsia="Calibri" w:hAnsi="Calibri" w:cs="Times New Roman"/>
                <w14:ligatures w14:val="none"/>
              </w:rPr>
              <w:t xml:space="preserve"> </w:t>
            </w:r>
            <w:proofErr w:type="spellStart"/>
            <w:r w:rsidRPr="001C63D1">
              <w:rPr>
                <w:rFonts w:ascii="Calibri" w:eastAsia="Calibri" w:hAnsi="Calibri" w:cs="Times New Roman"/>
                <w14:ligatures w14:val="none"/>
              </w:rPr>
              <w:t>bus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</w:tcPr>
          <w:p w14:paraId="5A9DB4D6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270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6F2F5652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12.596.059,21 €</w:t>
            </w:r>
          </w:p>
        </w:tc>
        <w:tc>
          <w:tcPr>
            <w:tcW w:w="1560" w:type="dxa"/>
            <w:shd w:val="clear" w:color="auto" w:fill="B4C6E7"/>
            <w:vAlign w:val="center"/>
          </w:tcPr>
          <w:p w14:paraId="060F8D2A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sz w:val="18"/>
                <w:szCs w:val="18"/>
                <w14:ligatures w14:val="none"/>
              </w:rPr>
              <w:t>…………%</w:t>
            </w:r>
          </w:p>
        </w:tc>
        <w:tc>
          <w:tcPr>
            <w:tcW w:w="1842" w:type="dxa"/>
            <w:shd w:val="clear" w:color="auto" w:fill="B4C6E7"/>
            <w:vAlign w:val="center"/>
          </w:tcPr>
          <w:p w14:paraId="1DA74406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1735" w:type="dxa"/>
            <w:shd w:val="clear" w:color="auto" w:fill="B4C6E7"/>
            <w:vAlign w:val="center"/>
          </w:tcPr>
          <w:p w14:paraId="34E963C3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1843" w:type="dxa"/>
            <w:shd w:val="clear" w:color="auto" w:fill="B4C6E7"/>
            <w:vAlign w:val="center"/>
          </w:tcPr>
          <w:p w14:paraId="78A4F18C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14:ligatures w14:val="none"/>
              </w:rPr>
            </w:pPr>
          </w:p>
        </w:tc>
      </w:tr>
    </w:tbl>
    <w:p w14:paraId="51CF6BB2" w14:textId="77777777" w:rsidR="001C63D1" w:rsidRPr="001C63D1" w:rsidRDefault="001C63D1" w:rsidP="001C63D1">
      <w:pPr>
        <w:autoSpaceDE w:val="0"/>
        <w:autoSpaceDN w:val="0"/>
        <w:adjustRightInd w:val="0"/>
        <w:spacing w:after="0" w:line="240" w:lineRule="auto"/>
        <w:rPr>
          <w:rFonts w:ascii="Trebuchet MS,Bold" w:eastAsia="Calibri" w:hAnsi="Trebuchet MS,Bold" w:cs="Trebuchet MS,Bold"/>
          <w:b/>
          <w:bCs/>
          <w:kern w:val="0"/>
          <w:sz w:val="18"/>
          <w:szCs w:val="18"/>
          <w14:ligatures w14:val="none"/>
        </w:rPr>
      </w:pPr>
    </w:p>
    <w:p w14:paraId="1D637AC9" w14:textId="77777777" w:rsidR="001C63D1" w:rsidRPr="001C63D1" w:rsidRDefault="001C63D1" w:rsidP="001C63D1">
      <w:pPr>
        <w:autoSpaceDE w:val="0"/>
        <w:autoSpaceDN w:val="0"/>
        <w:adjustRightInd w:val="0"/>
        <w:spacing w:after="0" w:line="240" w:lineRule="auto"/>
        <w:ind w:left="-851"/>
        <w:rPr>
          <w:rFonts w:ascii="Trebuchet MS,Bold" w:eastAsia="Calibri" w:hAnsi="Trebuchet MS,Bold" w:cs="Trebuchet MS,Bold"/>
          <w:b/>
          <w:bCs/>
          <w:kern w:val="0"/>
          <w:sz w:val="18"/>
          <w:szCs w:val="18"/>
          <w14:ligatures w14:val="none"/>
        </w:rPr>
      </w:pPr>
    </w:p>
    <w:p w14:paraId="0C6A32CF" w14:textId="355E9E09" w:rsidR="001C63D1" w:rsidRPr="001C63D1" w:rsidRDefault="001C63D1" w:rsidP="001C63D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 w:rsidRPr="001C63D1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Το κόστος τριετίας της προφοράς υπολογίζεται ως εξής:                                                                     </w:t>
      </w:r>
      <w:r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         </w:t>
      </w:r>
      <w:r w:rsidRPr="001C63D1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Ημερομηνία …………………………………………………</w:t>
      </w:r>
    </w:p>
    <w:p w14:paraId="612BF51B" w14:textId="77777777" w:rsidR="001C63D1" w:rsidRPr="001C63D1" w:rsidRDefault="001C63D1" w:rsidP="001C63D1">
      <w:pPr>
        <w:autoSpaceDE w:val="0"/>
        <w:autoSpaceDN w:val="0"/>
        <w:adjustRightInd w:val="0"/>
        <w:spacing w:after="0" w:line="240" w:lineRule="auto"/>
        <w:ind w:left="-426"/>
        <w:contextualSpacing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 w:rsidRPr="001C63D1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Εκτιμώμενο κόστος τριετίας ήτοι 12.596.059,21 € – (12.596.059,21 € Χ …….%)                                         </w:t>
      </w:r>
    </w:p>
    <w:p w14:paraId="6E66F8B4" w14:textId="77777777" w:rsidR="001C63D1" w:rsidRPr="001C63D1" w:rsidRDefault="001C63D1" w:rsidP="001C63D1">
      <w:pPr>
        <w:autoSpaceDE w:val="0"/>
        <w:autoSpaceDN w:val="0"/>
        <w:adjustRightInd w:val="0"/>
        <w:spacing w:after="0" w:line="240" w:lineRule="auto"/>
        <w:ind w:left="-426"/>
        <w:contextualSpacing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 w:rsidRPr="001C63D1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(προσφερόμενο ποσοστό έκπτωσης  )                                                                                                 </w:t>
      </w:r>
    </w:p>
    <w:p w14:paraId="7F6000CE" w14:textId="77777777" w:rsidR="001C63D1" w:rsidRPr="001C63D1" w:rsidRDefault="001C63D1" w:rsidP="001C63D1">
      <w:pPr>
        <w:autoSpaceDE w:val="0"/>
        <w:autoSpaceDN w:val="0"/>
        <w:adjustRightInd w:val="0"/>
        <w:spacing w:after="0" w:line="240" w:lineRule="auto"/>
        <w:ind w:left="-491"/>
        <w:contextualSpacing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 w:rsidRPr="001C63D1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Υπογραφή              </w:t>
      </w:r>
    </w:p>
    <w:p w14:paraId="210BE2F0" w14:textId="77777777" w:rsidR="001C63D1" w:rsidRPr="001C63D1" w:rsidRDefault="001C63D1" w:rsidP="001C63D1">
      <w:pPr>
        <w:autoSpaceDE w:val="0"/>
        <w:autoSpaceDN w:val="0"/>
        <w:adjustRightInd w:val="0"/>
        <w:spacing w:after="0" w:line="240" w:lineRule="auto"/>
        <w:ind w:left="-491"/>
        <w:contextualSpacing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</w:p>
    <w:bookmarkEnd w:id="1"/>
    <w:p w14:paraId="3CBA5A68" w14:textId="77777777" w:rsidR="007134A3" w:rsidRDefault="007134A3"/>
    <w:p w14:paraId="4549E525" w14:textId="77777777" w:rsidR="001C63D1" w:rsidRDefault="001C63D1"/>
    <w:p w14:paraId="4CF80A05" w14:textId="77777777" w:rsidR="001C63D1" w:rsidRPr="001C63D1" w:rsidRDefault="001C63D1" w:rsidP="001C63D1">
      <w:pPr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</w:pPr>
      <w:r w:rsidRPr="001C63D1"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  <w:t xml:space="preserve">ΟΙΚΟΝΟΜΙΚΗ ΠΡΟΣΦΟΡΑ ΓΙΑ ΟΜΑΔΑ Β </w:t>
      </w:r>
    </w:p>
    <w:tbl>
      <w:tblPr>
        <w:tblW w:w="1105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98"/>
        <w:gridCol w:w="1937"/>
        <w:gridCol w:w="1701"/>
        <w:gridCol w:w="1664"/>
        <w:gridCol w:w="1519"/>
        <w:gridCol w:w="2062"/>
      </w:tblGrid>
      <w:tr w:rsidR="001C63D1" w:rsidRPr="001C63D1" w14:paraId="760003F2" w14:textId="77777777" w:rsidTr="001C63D1">
        <w:trPr>
          <w:trHeight w:val="544"/>
        </w:trPr>
        <w:tc>
          <w:tcPr>
            <w:tcW w:w="11057" w:type="dxa"/>
            <w:gridSpan w:val="7"/>
            <w:shd w:val="clear" w:color="auto" w:fill="auto"/>
          </w:tcPr>
          <w:p w14:paraId="62A52EC4" w14:textId="77777777" w:rsidR="001C63D1" w:rsidRPr="001C63D1" w:rsidRDefault="001C63D1" w:rsidP="001C63D1">
            <w:pPr>
              <w:spacing w:after="0" w:line="240" w:lineRule="auto"/>
              <w:ind w:firstLine="180"/>
              <w:rPr>
                <w:rFonts w:ascii="Calibri" w:eastAsia="Calibri" w:hAnsi="Calibri" w:cs="Calibri"/>
                <w:b/>
                <w:color w:val="000000"/>
                <w:sz w:val="24"/>
                <w14:ligatures w14:val="none"/>
              </w:rPr>
            </w:pPr>
            <w:bookmarkStart w:id="3" w:name="_Hlk166493880"/>
            <w:bookmarkStart w:id="4" w:name="_Hlk166498169"/>
            <w:r w:rsidRPr="001C63D1">
              <w:rPr>
                <w:rFonts w:ascii="Calibri" w:eastAsia="Calibri" w:hAnsi="Calibri" w:cs="Calibri"/>
                <w:color w:val="000000"/>
                <w14:ligatures w14:val="none"/>
              </w:rPr>
              <w:t>Υποβολή Προσφοράς: Υποχρεωτικά στο σύνολο των δρομολογίων της ομάδας Β</w:t>
            </w:r>
          </w:p>
        </w:tc>
      </w:tr>
      <w:tr w:rsidR="001C63D1" w:rsidRPr="001C63D1" w14:paraId="4040A5DE" w14:textId="77777777" w:rsidTr="001C63D1">
        <w:trPr>
          <w:trHeight w:val="544"/>
        </w:trPr>
        <w:tc>
          <w:tcPr>
            <w:tcW w:w="1276" w:type="dxa"/>
            <w:shd w:val="clear" w:color="auto" w:fill="auto"/>
            <w:vAlign w:val="center"/>
          </w:tcPr>
          <w:p w14:paraId="79A44695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Μεταφορικά</w:t>
            </w:r>
          </w:p>
          <w:p w14:paraId="2E34C315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μέσα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92CC755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Αριθμός</w:t>
            </w:r>
          </w:p>
          <w:p w14:paraId="05E7E565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δρομολογίων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C57FB2E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Εκτιμώμενη αξία για τριετία</w:t>
            </w:r>
          </w:p>
          <w:p w14:paraId="464BE2FC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Χωρίς ΦΠΑ και </w:t>
            </w:r>
          </w:p>
          <w:p w14:paraId="684FBE21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προαίρεσης</w:t>
            </w:r>
          </w:p>
        </w:tc>
        <w:tc>
          <w:tcPr>
            <w:tcW w:w="1701" w:type="dxa"/>
            <w:shd w:val="clear" w:color="auto" w:fill="B4C6E7"/>
            <w:vAlign w:val="center"/>
          </w:tcPr>
          <w:p w14:paraId="563DD6FF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Προσφερόμενο </w:t>
            </w:r>
          </w:p>
          <w:p w14:paraId="1D6DDAC4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ποσοστό</w:t>
            </w:r>
          </w:p>
          <w:p w14:paraId="1A6E5AC9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έκπτωσης  %</w:t>
            </w:r>
          </w:p>
          <w:p w14:paraId="169D92BC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664" w:type="dxa"/>
            <w:shd w:val="clear" w:color="auto" w:fill="B4C6E7"/>
            <w:vAlign w:val="center"/>
          </w:tcPr>
          <w:p w14:paraId="3612F53D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Προσφερόμενο </w:t>
            </w:r>
            <w:bookmarkStart w:id="5" w:name="_Hlk166485664"/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ποσό τριετίας </w:t>
            </w:r>
            <w:bookmarkEnd w:id="5"/>
            <w:r w:rsidRPr="001C63D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*</w:t>
            </w:r>
          </w:p>
          <w:p w14:paraId="1056EED1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(μέχρι 2  δεκαδικά)</w:t>
            </w:r>
          </w:p>
          <w:p w14:paraId="7214909A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Χωρίς ΦΠΑ</w:t>
            </w:r>
          </w:p>
        </w:tc>
        <w:tc>
          <w:tcPr>
            <w:tcW w:w="1519" w:type="dxa"/>
            <w:shd w:val="clear" w:color="auto" w:fill="B4C6E7"/>
            <w:vAlign w:val="center"/>
          </w:tcPr>
          <w:p w14:paraId="19FC6B7E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ΦΠΑ 13%</w:t>
            </w:r>
          </w:p>
        </w:tc>
        <w:tc>
          <w:tcPr>
            <w:tcW w:w="2062" w:type="dxa"/>
            <w:shd w:val="clear" w:color="auto" w:fill="B4C6E7"/>
            <w:vAlign w:val="center"/>
          </w:tcPr>
          <w:p w14:paraId="03B48AE2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1C63D1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 xml:space="preserve"> Προσφερόμενο σύνολο τριετίας με ΦΠΑ</w:t>
            </w:r>
          </w:p>
        </w:tc>
      </w:tr>
      <w:tr w:rsidR="001C63D1" w:rsidRPr="001C63D1" w14:paraId="4C92B964" w14:textId="77777777" w:rsidTr="001C63D1">
        <w:trPr>
          <w:trHeight w:val="544"/>
        </w:trPr>
        <w:tc>
          <w:tcPr>
            <w:tcW w:w="1276" w:type="dxa"/>
            <w:shd w:val="clear" w:color="auto" w:fill="auto"/>
          </w:tcPr>
          <w:p w14:paraId="0B27FE1C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14:ligatures w14:val="none"/>
              </w:rPr>
            </w:pPr>
            <w:proofErr w:type="spellStart"/>
            <w:r w:rsidRPr="001C63D1">
              <w:rPr>
                <w:rFonts w:ascii="Calibri" w:eastAsia="Calibri" w:hAnsi="Calibri" w:cs="Times New Roman"/>
                <w14:ligatures w14:val="none"/>
              </w:rPr>
              <w:t>Bus</w:t>
            </w:r>
            <w:proofErr w:type="spellEnd"/>
            <w:r w:rsidRPr="001C63D1">
              <w:rPr>
                <w:rFonts w:ascii="Calibri" w:eastAsia="Calibri" w:hAnsi="Calibri" w:cs="Times New Roman"/>
                <w14:ligatures w14:val="none"/>
              </w:rPr>
              <w:t>/</w:t>
            </w:r>
            <w:proofErr w:type="spellStart"/>
            <w:r w:rsidRPr="001C63D1">
              <w:rPr>
                <w:rFonts w:ascii="Calibri" w:eastAsia="Calibri" w:hAnsi="Calibri" w:cs="Times New Roman"/>
                <w14:ligatures w14:val="none"/>
              </w:rPr>
              <w:t>mini</w:t>
            </w:r>
            <w:proofErr w:type="spellEnd"/>
            <w:r w:rsidRPr="001C63D1">
              <w:rPr>
                <w:rFonts w:ascii="Calibri" w:eastAsia="Calibri" w:hAnsi="Calibri" w:cs="Times New Roman"/>
                <w14:ligatures w14:val="none"/>
              </w:rPr>
              <w:t xml:space="preserve"> </w:t>
            </w:r>
            <w:proofErr w:type="spellStart"/>
            <w:r w:rsidRPr="001C63D1">
              <w:rPr>
                <w:rFonts w:ascii="Calibri" w:eastAsia="Calibri" w:hAnsi="Calibri" w:cs="Times New Roman"/>
                <w14:ligatures w14:val="none"/>
              </w:rPr>
              <w:t>bus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</w:tcPr>
          <w:p w14:paraId="184C1E17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136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B2B0863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7.667.441,46 €</w:t>
            </w:r>
          </w:p>
        </w:tc>
        <w:tc>
          <w:tcPr>
            <w:tcW w:w="1701" w:type="dxa"/>
            <w:shd w:val="clear" w:color="auto" w:fill="B4C6E7"/>
            <w:vAlign w:val="center"/>
          </w:tcPr>
          <w:p w14:paraId="7CED81FF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…………%</w:t>
            </w:r>
          </w:p>
        </w:tc>
        <w:tc>
          <w:tcPr>
            <w:tcW w:w="1664" w:type="dxa"/>
            <w:shd w:val="clear" w:color="auto" w:fill="B4C6E7"/>
            <w:vAlign w:val="center"/>
          </w:tcPr>
          <w:p w14:paraId="3EA11124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1519" w:type="dxa"/>
            <w:shd w:val="clear" w:color="auto" w:fill="B4C6E7"/>
            <w:vAlign w:val="center"/>
          </w:tcPr>
          <w:p w14:paraId="441B7582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2062" w:type="dxa"/>
            <w:shd w:val="clear" w:color="auto" w:fill="B4C6E7"/>
            <w:vAlign w:val="center"/>
          </w:tcPr>
          <w:p w14:paraId="6C77D77D" w14:textId="77777777" w:rsidR="001C63D1" w:rsidRPr="001C63D1" w:rsidRDefault="001C63D1" w:rsidP="001C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14:ligatures w14:val="none"/>
              </w:rPr>
            </w:pPr>
          </w:p>
        </w:tc>
      </w:tr>
    </w:tbl>
    <w:p w14:paraId="33DF0938" w14:textId="77777777" w:rsidR="001C63D1" w:rsidRPr="001C63D1" w:rsidRDefault="001C63D1" w:rsidP="001C63D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14:ligatures w14:val="none"/>
        </w:rPr>
      </w:pPr>
    </w:p>
    <w:p w14:paraId="34214F7B" w14:textId="28C074D1" w:rsidR="001C63D1" w:rsidRPr="001C63D1" w:rsidRDefault="001C63D1" w:rsidP="001C63D1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 w:rsidRPr="001C63D1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Το Κόστος τριετίας της προφοράς υπολογίζεται ως εξής:                                                                     Ημερομηνία …………………………………………………</w:t>
      </w:r>
    </w:p>
    <w:p w14:paraId="7CF2E62A" w14:textId="77777777" w:rsidR="001C63D1" w:rsidRPr="001C63D1" w:rsidRDefault="001C63D1" w:rsidP="001C63D1">
      <w:pPr>
        <w:autoSpaceDE w:val="0"/>
        <w:autoSpaceDN w:val="0"/>
        <w:adjustRightInd w:val="0"/>
        <w:spacing w:after="0" w:line="240" w:lineRule="auto"/>
        <w:ind w:left="-709" w:firstLine="284"/>
        <w:contextualSpacing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 w:rsidRPr="001C63D1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Εκτιμώμενο κόστος τριετίας ήτοι 7.667.441,46 € – (7.667.441,46 € Χ …….%)                                         </w:t>
      </w:r>
    </w:p>
    <w:p w14:paraId="0D74DA36" w14:textId="77777777" w:rsidR="001C63D1" w:rsidRPr="001C63D1" w:rsidRDefault="001C63D1" w:rsidP="001C63D1">
      <w:pPr>
        <w:autoSpaceDE w:val="0"/>
        <w:autoSpaceDN w:val="0"/>
        <w:adjustRightInd w:val="0"/>
        <w:spacing w:after="0" w:line="240" w:lineRule="auto"/>
        <w:ind w:left="-567" w:firstLine="142"/>
        <w:contextualSpacing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 w:rsidRPr="001C63D1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(προσφερόμενο ποσοστό έκπτωσης  )                                                                                                 </w:t>
      </w:r>
    </w:p>
    <w:p w14:paraId="56E41452" w14:textId="77777777" w:rsidR="001C63D1" w:rsidRPr="001C63D1" w:rsidRDefault="001C63D1" w:rsidP="001C63D1">
      <w:pPr>
        <w:autoSpaceDE w:val="0"/>
        <w:autoSpaceDN w:val="0"/>
        <w:adjustRightInd w:val="0"/>
        <w:spacing w:after="0" w:line="240" w:lineRule="auto"/>
        <w:ind w:left="-567"/>
        <w:contextualSpacing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 w:rsidRPr="001C63D1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Υπογραφή    </w:t>
      </w:r>
    </w:p>
    <w:p w14:paraId="06EC6B4E" w14:textId="77777777" w:rsidR="001C63D1" w:rsidRPr="001C63D1" w:rsidRDefault="001C63D1" w:rsidP="001C63D1">
      <w:pPr>
        <w:autoSpaceDE w:val="0"/>
        <w:autoSpaceDN w:val="0"/>
        <w:adjustRightInd w:val="0"/>
        <w:spacing w:after="0" w:line="240" w:lineRule="auto"/>
        <w:ind w:left="-491"/>
        <w:contextualSpacing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</w:p>
    <w:bookmarkEnd w:id="3"/>
    <w:p w14:paraId="36DD36D3" w14:textId="77777777" w:rsidR="001C63D1" w:rsidRPr="001C63D1" w:rsidRDefault="001C63D1" w:rsidP="001C63D1">
      <w:pPr>
        <w:autoSpaceDE w:val="0"/>
        <w:autoSpaceDN w:val="0"/>
        <w:adjustRightInd w:val="0"/>
        <w:spacing w:after="0" w:line="240" w:lineRule="auto"/>
        <w:ind w:left="-491"/>
        <w:contextualSpacing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</w:p>
    <w:bookmarkEnd w:id="4"/>
    <w:p w14:paraId="5F8D0BED" w14:textId="77777777" w:rsidR="001C63D1" w:rsidRPr="001C63D1" w:rsidRDefault="001C63D1" w:rsidP="001C63D1">
      <w:pPr>
        <w:suppressAutoHyphens/>
        <w:spacing w:after="120" w:line="240" w:lineRule="auto"/>
        <w:jc w:val="both"/>
        <w:rPr>
          <w:rFonts w:ascii="Calibri" w:eastAsia="Times New Roman" w:hAnsi="Calibri" w:cs="Calibri"/>
          <w:kern w:val="0"/>
          <w:szCs w:val="24"/>
          <w:lang w:eastAsia="zh-CN"/>
          <w14:ligatures w14:val="none"/>
        </w:rPr>
      </w:pPr>
    </w:p>
    <w:p w14:paraId="410F63AE" w14:textId="77777777" w:rsidR="001C63D1" w:rsidRPr="001C63D1" w:rsidRDefault="001C63D1" w:rsidP="001C63D1">
      <w:pPr>
        <w:suppressAutoHyphens/>
        <w:spacing w:after="120" w:line="240" w:lineRule="auto"/>
        <w:jc w:val="both"/>
        <w:rPr>
          <w:rFonts w:ascii="Calibri" w:eastAsia="Times New Roman" w:hAnsi="Calibri" w:cs="Calibri"/>
          <w:kern w:val="0"/>
          <w:szCs w:val="24"/>
          <w:lang w:eastAsia="zh-CN"/>
          <w14:ligatures w14:val="none"/>
        </w:rPr>
      </w:pPr>
    </w:p>
    <w:p w14:paraId="066FE939" w14:textId="77777777" w:rsidR="001C63D1" w:rsidRPr="001C63D1" w:rsidRDefault="001C63D1" w:rsidP="001C63D1">
      <w:pPr>
        <w:suppressAutoHyphens/>
        <w:spacing w:after="120" w:line="240" w:lineRule="auto"/>
        <w:jc w:val="both"/>
        <w:rPr>
          <w:rFonts w:ascii="Calibri" w:eastAsia="Times New Roman" w:hAnsi="Calibri" w:cs="Calibri"/>
          <w:kern w:val="0"/>
          <w:szCs w:val="24"/>
          <w:lang w:eastAsia="zh-CN"/>
          <w14:ligatures w14:val="none"/>
        </w:rPr>
      </w:pPr>
    </w:p>
    <w:p w14:paraId="0E52EF79" w14:textId="77777777" w:rsidR="001C63D1" w:rsidRPr="001C63D1" w:rsidRDefault="001C63D1" w:rsidP="001C63D1">
      <w:pPr>
        <w:suppressAutoHyphens/>
        <w:spacing w:after="120" w:line="240" w:lineRule="auto"/>
        <w:jc w:val="both"/>
        <w:rPr>
          <w:rFonts w:ascii="Calibri" w:eastAsia="Times New Roman" w:hAnsi="Calibri" w:cs="Calibri"/>
          <w:kern w:val="0"/>
          <w:szCs w:val="24"/>
          <w:lang w:eastAsia="zh-CN"/>
          <w14:ligatures w14:val="none"/>
        </w:rPr>
      </w:pPr>
    </w:p>
    <w:p w14:paraId="7E0D807A" w14:textId="77777777" w:rsidR="001C63D1" w:rsidRDefault="001C63D1"/>
    <w:sectPr w:rsidR="001C63D1" w:rsidSect="001C63D1"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,Bold">
    <w:altName w:val="Trebuchet MS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24868"/>
    <w:multiLevelType w:val="hybridMultilevel"/>
    <w:tmpl w:val="7020F7DC"/>
    <w:lvl w:ilvl="0" w:tplc="A77E0216">
      <w:start w:val="27"/>
      <w:numFmt w:val="bullet"/>
      <w:lvlText w:val=""/>
      <w:lvlJc w:val="left"/>
      <w:pPr>
        <w:ind w:left="-491" w:hanging="360"/>
      </w:pPr>
      <w:rPr>
        <w:rFonts w:ascii="Symbol" w:eastAsia="Aptos" w:hAnsi="Symbol" w:cs="Trebuchet MS,Bold" w:hint="default"/>
      </w:rPr>
    </w:lvl>
    <w:lvl w:ilvl="1" w:tplc="0408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1639533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4A"/>
    <w:rsid w:val="00170387"/>
    <w:rsid w:val="001C63D1"/>
    <w:rsid w:val="002A164A"/>
    <w:rsid w:val="0060590E"/>
    <w:rsid w:val="007134A3"/>
    <w:rsid w:val="0089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40B6"/>
  <w15:chartTrackingRefBased/>
  <w15:docId w15:val="{B73F465B-CF9D-4D88-85B4-C018BD9D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A1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1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1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A1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1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A1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1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A1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A1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A1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A1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A1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A164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A164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A164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A164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A164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A16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A1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A1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A1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A1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A1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A164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A164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A164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A1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A164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A1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Βανίδη</dc:creator>
  <cp:keywords/>
  <dc:description/>
  <cp:lastModifiedBy>Βασιλική Βανίδη</cp:lastModifiedBy>
  <cp:revision>2</cp:revision>
  <dcterms:created xsi:type="dcterms:W3CDTF">2024-08-23T07:27:00Z</dcterms:created>
  <dcterms:modified xsi:type="dcterms:W3CDTF">2024-08-23T07:31:00Z</dcterms:modified>
</cp:coreProperties>
</file>